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5B60" w:rsidRPr="00CB541D" w:rsidRDefault="00395B60" w:rsidP="00395B60">
      <w:pPr>
        <w:pStyle w:val="af3"/>
        <w:ind w:firstLine="720"/>
        <w:jc w:val="right"/>
        <w:rPr>
          <w:sz w:val="28"/>
          <w:szCs w:val="28"/>
        </w:rPr>
      </w:pPr>
      <w:r w:rsidRPr="00CB541D">
        <w:rPr>
          <w:sz w:val="28"/>
          <w:szCs w:val="28"/>
        </w:rPr>
        <w:t xml:space="preserve">Приложение </w:t>
      </w:r>
      <w:r w:rsidR="00110867">
        <w:rPr>
          <w:sz w:val="28"/>
          <w:szCs w:val="28"/>
        </w:rPr>
        <w:t xml:space="preserve">№ </w:t>
      </w:r>
      <w:r w:rsidR="00D25DD7">
        <w:rPr>
          <w:sz w:val="28"/>
          <w:szCs w:val="28"/>
        </w:rPr>
        <w:t>3</w:t>
      </w:r>
    </w:p>
    <w:p w:rsidR="00DC2DBD" w:rsidRDefault="007C240A" w:rsidP="00395B60">
      <w:pPr>
        <w:pStyle w:val="af3"/>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sidR="00395B60" w:rsidRPr="00CB541D">
        <w:rPr>
          <w:sz w:val="28"/>
          <w:szCs w:val="28"/>
        </w:rPr>
        <w:t xml:space="preserve">к постановлению главы </w:t>
      </w:r>
    </w:p>
    <w:p w:rsidR="00395B60" w:rsidRPr="00CB541D" w:rsidRDefault="00395B60" w:rsidP="00395B60">
      <w:pPr>
        <w:pStyle w:val="af3"/>
        <w:jc w:val="right"/>
        <w:rPr>
          <w:sz w:val="28"/>
          <w:szCs w:val="28"/>
        </w:rPr>
      </w:pPr>
      <w:r w:rsidRPr="00CB541D">
        <w:rPr>
          <w:sz w:val="28"/>
          <w:szCs w:val="28"/>
        </w:rPr>
        <w:t>города Пыть-Яха</w:t>
      </w:r>
    </w:p>
    <w:p w:rsidR="00395B60" w:rsidRPr="00DC2DBD" w:rsidRDefault="00DC2DBD" w:rsidP="00DC2DBD">
      <w:pPr>
        <w:jc w:val="both"/>
        <w:rPr>
          <w:noProof/>
          <w:szCs w:val="28"/>
        </w:rPr>
      </w:pPr>
      <w:r>
        <w:rPr>
          <w:noProof/>
          <w:szCs w:val="28"/>
        </w:rPr>
        <w:t xml:space="preserve">                                                                                       </w:t>
      </w:r>
      <w:r w:rsidR="008E7BF3">
        <w:rPr>
          <w:noProof/>
          <w:szCs w:val="28"/>
        </w:rPr>
        <w:t xml:space="preserve">            </w:t>
      </w:r>
      <w:bookmarkStart w:id="0" w:name="_GoBack"/>
      <w:bookmarkEnd w:id="0"/>
      <w:r w:rsidR="008E7BF3">
        <w:rPr>
          <w:noProof/>
          <w:szCs w:val="28"/>
        </w:rPr>
        <w:t>от 31.01.2020 № 03-пг</w:t>
      </w:r>
    </w:p>
    <w:p w:rsidR="00395B60" w:rsidRPr="00FE7A41" w:rsidRDefault="00395B60" w:rsidP="00B97AFB">
      <w:pPr>
        <w:jc w:val="center"/>
        <w:rPr>
          <w:b/>
          <w:sz w:val="36"/>
          <w:szCs w:val="36"/>
        </w:rPr>
      </w:pPr>
    </w:p>
    <w:p w:rsidR="00B97AFB" w:rsidRPr="00FE7A41" w:rsidRDefault="00B97AFB" w:rsidP="00B97AFB">
      <w:pPr>
        <w:jc w:val="center"/>
        <w:rPr>
          <w:b/>
          <w:sz w:val="36"/>
          <w:szCs w:val="36"/>
        </w:rPr>
      </w:pPr>
      <w:r w:rsidRPr="00FE7A41">
        <w:rPr>
          <w:b/>
          <w:sz w:val="36"/>
          <w:szCs w:val="36"/>
        </w:rPr>
        <w:t>Ханты-Мансийский автономный округ-Югра</w:t>
      </w:r>
    </w:p>
    <w:p w:rsidR="00B97AFB" w:rsidRPr="00FE7A41" w:rsidRDefault="00B97AFB" w:rsidP="00B97AFB">
      <w:pPr>
        <w:jc w:val="center"/>
        <w:rPr>
          <w:b/>
          <w:sz w:val="36"/>
          <w:szCs w:val="36"/>
        </w:rPr>
      </w:pPr>
      <w:r w:rsidRPr="00FE7A41">
        <w:rPr>
          <w:b/>
          <w:sz w:val="36"/>
          <w:szCs w:val="36"/>
        </w:rPr>
        <w:t>муниципальное образование</w:t>
      </w:r>
    </w:p>
    <w:p w:rsidR="00B97AFB" w:rsidRPr="00FE7A41" w:rsidRDefault="00B97AFB" w:rsidP="00B97AFB">
      <w:pPr>
        <w:jc w:val="center"/>
        <w:rPr>
          <w:b/>
          <w:sz w:val="36"/>
          <w:szCs w:val="36"/>
        </w:rPr>
      </w:pPr>
      <w:r w:rsidRPr="00FE7A41">
        <w:rPr>
          <w:b/>
          <w:sz w:val="36"/>
          <w:szCs w:val="36"/>
        </w:rPr>
        <w:t>городской округ город Пыть-Ях</w:t>
      </w:r>
    </w:p>
    <w:p w:rsidR="00B97AFB" w:rsidRPr="00FE7A41" w:rsidRDefault="00B97AFB" w:rsidP="00B97AFB">
      <w:pPr>
        <w:pStyle w:val="11"/>
        <w:jc w:val="center"/>
        <w:rPr>
          <w:sz w:val="36"/>
          <w:szCs w:val="36"/>
        </w:rPr>
      </w:pPr>
      <w:r>
        <w:rPr>
          <w:sz w:val="36"/>
          <w:szCs w:val="36"/>
        </w:rPr>
        <w:t>АДМИНИСТРАЦИЯ</w:t>
      </w:r>
      <w:r w:rsidRPr="00FE7A41">
        <w:rPr>
          <w:sz w:val="36"/>
          <w:szCs w:val="36"/>
        </w:rPr>
        <w:t xml:space="preserve"> ГОРОДА</w:t>
      </w:r>
    </w:p>
    <w:p w:rsidR="00B97AFB" w:rsidRPr="00FE7A41" w:rsidRDefault="00FD2152" w:rsidP="00FD2152">
      <w:pPr>
        <w:tabs>
          <w:tab w:val="left" w:pos="8808"/>
        </w:tabs>
        <w:rPr>
          <w:sz w:val="36"/>
          <w:szCs w:val="36"/>
        </w:rPr>
      </w:pPr>
      <w:r>
        <w:rPr>
          <w:sz w:val="36"/>
          <w:szCs w:val="36"/>
        </w:rPr>
        <w:tab/>
      </w:r>
    </w:p>
    <w:p w:rsidR="00B97AFB" w:rsidRPr="00981FDD" w:rsidRDefault="00B97AFB" w:rsidP="00B97AFB">
      <w:pPr>
        <w:jc w:val="center"/>
        <w:rPr>
          <w:b/>
          <w:spacing w:val="20"/>
          <w:sz w:val="36"/>
          <w:szCs w:val="36"/>
        </w:rPr>
      </w:pPr>
      <w:r>
        <w:rPr>
          <w:b/>
          <w:spacing w:val="20"/>
          <w:sz w:val="36"/>
          <w:szCs w:val="36"/>
        </w:rPr>
        <w:t xml:space="preserve">П О С Т А Н О В Л </w:t>
      </w:r>
      <w:r w:rsidRPr="00981FDD">
        <w:rPr>
          <w:b/>
          <w:spacing w:val="20"/>
          <w:sz w:val="36"/>
          <w:szCs w:val="36"/>
        </w:rPr>
        <w:t>Е</w:t>
      </w:r>
      <w:r>
        <w:rPr>
          <w:b/>
          <w:spacing w:val="20"/>
          <w:sz w:val="36"/>
          <w:szCs w:val="36"/>
        </w:rPr>
        <w:t xml:space="preserve"> </w:t>
      </w:r>
      <w:r w:rsidRPr="00981FDD">
        <w:rPr>
          <w:b/>
          <w:spacing w:val="20"/>
          <w:sz w:val="36"/>
          <w:szCs w:val="36"/>
        </w:rPr>
        <w:t>Н</w:t>
      </w:r>
      <w:r>
        <w:rPr>
          <w:b/>
          <w:spacing w:val="20"/>
          <w:sz w:val="36"/>
          <w:szCs w:val="36"/>
        </w:rPr>
        <w:t xml:space="preserve"> </w:t>
      </w:r>
      <w:r w:rsidRPr="00981FDD">
        <w:rPr>
          <w:b/>
          <w:spacing w:val="20"/>
          <w:sz w:val="36"/>
          <w:szCs w:val="36"/>
        </w:rPr>
        <w:t>И</w:t>
      </w:r>
      <w:r>
        <w:rPr>
          <w:b/>
          <w:spacing w:val="20"/>
          <w:sz w:val="36"/>
          <w:szCs w:val="36"/>
        </w:rPr>
        <w:t xml:space="preserve"> </w:t>
      </w:r>
      <w:r w:rsidRPr="00981FDD">
        <w:rPr>
          <w:b/>
          <w:spacing w:val="20"/>
          <w:sz w:val="36"/>
          <w:szCs w:val="36"/>
        </w:rPr>
        <w:t>Е</w:t>
      </w:r>
    </w:p>
    <w:p w:rsidR="00B97AFB" w:rsidRPr="009C1C1B" w:rsidRDefault="00B97AFB" w:rsidP="00B97AFB">
      <w:pPr>
        <w:jc w:val="both"/>
        <w:rPr>
          <w:szCs w:val="28"/>
        </w:rPr>
      </w:pPr>
    </w:p>
    <w:p w:rsidR="00B97AFB" w:rsidRDefault="00B97AFB" w:rsidP="00B97AFB">
      <w:pPr>
        <w:jc w:val="both"/>
        <w:rPr>
          <w:szCs w:val="28"/>
        </w:rPr>
      </w:pPr>
    </w:p>
    <w:p w:rsidR="00BA3BB8" w:rsidRPr="009C1C1B" w:rsidRDefault="00BA3BB8" w:rsidP="00B97AFB">
      <w:pPr>
        <w:jc w:val="both"/>
        <w:rPr>
          <w:szCs w:val="28"/>
        </w:rPr>
      </w:pPr>
    </w:p>
    <w:p w:rsidR="00B97AFB" w:rsidRPr="00D27198" w:rsidRDefault="00B97AFB" w:rsidP="00B97AFB">
      <w:pPr>
        <w:jc w:val="both"/>
        <w:rPr>
          <w:szCs w:val="28"/>
        </w:rPr>
      </w:pPr>
      <w:r w:rsidRPr="00D27198">
        <w:rPr>
          <w:szCs w:val="28"/>
        </w:rPr>
        <w:t>Об утверждении проекта</w:t>
      </w:r>
    </w:p>
    <w:p w:rsidR="00B97AFB" w:rsidRPr="00D27198" w:rsidRDefault="00B97AFB" w:rsidP="00B97AFB">
      <w:pPr>
        <w:jc w:val="both"/>
        <w:rPr>
          <w:szCs w:val="28"/>
        </w:rPr>
      </w:pPr>
      <w:r w:rsidRPr="00D27198">
        <w:rPr>
          <w:szCs w:val="28"/>
        </w:rPr>
        <w:t>планировки и межевания</w:t>
      </w:r>
    </w:p>
    <w:p w:rsidR="00D25DD7" w:rsidRDefault="002C00FA" w:rsidP="00D25DD7">
      <w:pPr>
        <w:jc w:val="both"/>
        <w:rPr>
          <w:rFonts w:eastAsia="Calibri"/>
          <w:szCs w:val="28"/>
          <w:lang w:eastAsia="en-US"/>
        </w:rPr>
      </w:pPr>
      <w:r w:rsidRPr="002C00FA">
        <w:rPr>
          <w:szCs w:val="28"/>
        </w:rPr>
        <w:t xml:space="preserve">территории </w:t>
      </w:r>
      <w:r w:rsidR="00D25DD7" w:rsidRPr="006D0B18">
        <w:rPr>
          <w:rFonts w:eastAsia="Calibri"/>
          <w:szCs w:val="28"/>
          <w:lang w:eastAsia="en-US"/>
        </w:rPr>
        <w:t xml:space="preserve">под производственную </w:t>
      </w:r>
    </w:p>
    <w:p w:rsidR="00D25DD7" w:rsidRDefault="00D25DD7" w:rsidP="00D25DD7">
      <w:pPr>
        <w:jc w:val="both"/>
        <w:rPr>
          <w:rFonts w:eastAsia="Calibri"/>
          <w:szCs w:val="28"/>
          <w:lang w:eastAsia="en-US"/>
        </w:rPr>
      </w:pPr>
      <w:r w:rsidRPr="006D0B18">
        <w:rPr>
          <w:rFonts w:eastAsia="Calibri"/>
          <w:szCs w:val="28"/>
          <w:lang w:eastAsia="en-US"/>
        </w:rPr>
        <w:t xml:space="preserve">базу, по адресу: г. Пыть-Ях, </w:t>
      </w:r>
    </w:p>
    <w:p w:rsidR="00BA3BB8" w:rsidRDefault="00D25DD7" w:rsidP="00D25DD7">
      <w:pPr>
        <w:jc w:val="both"/>
        <w:rPr>
          <w:szCs w:val="28"/>
        </w:rPr>
      </w:pPr>
      <w:r w:rsidRPr="006D0B18">
        <w:rPr>
          <w:rFonts w:eastAsia="Calibri"/>
          <w:szCs w:val="28"/>
          <w:lang w:eastAsia="en-US"/>
        </w:rPr>
        <w:t>промзона «Южная»</w:t>
      </w:r>
    </w:p>
    <w:p w:rsidR="004A7238" w:rsidRDefault="004A7238" w:rsidP="00B97AFB">
      <w:pPr>
        <w:jc w:val="both"/>
        <w:rPr>
          <w:szCs w:val="28"/>
        </w:rPr>
      </w:pPr>
    </w:p>
    <w:p w:rsidR="00BA3BB8" w:rsidRDefault="00BA3BB8" w:rsidP="00B97AFB">
      <w:pPr>
        <w:jc w:val="both"/>
        <w:rPr>
          <w:szCs w:val="28"/>
        </w:rPr>
      </w:pPr>
    </w:p>
    <w:p w:rsidR="00D25DD7" w:rsidRPr="009C1C1B" w:rsidRDefault="00D25DD7" w:rsidP="00B97AFB">
      <w:pPr>
        <w:jc w:val="both"/>
        <w:rPr>
          <w:szCs w:val="28"/>
        </w:rPr>
      </w:pPr>
    </w:p>
    <w:p w:rsidR="00B97AFB" w:rsidRDefault="00B97AFB" w:rsidP="00B97AFB">
      <w:pPr>
        <w:spacing w:line="360" w:lineRule="auto"/>
        <w:ind w:firstLine="709"/>
        <w:jc w:val="both"/>
        <w:rPr>
          <w:szCs w:val="28"/>
        </w:rPr>
      </w:pPr>
      <w:r>
        <w:rPr>
          <w:szCs w:val="28"/>
        </w:rPr>
        <w:t xml:space="preserve">В соответствии с Градостроительным кодексом Российской Федерации, </w:t>
      </w:r>
      <w:r w:rsidRPr="00CB4DC2">
        <w:rPr>
          <w:szCs w:val="28"/>
        </w:rPr>
        <w:t xml:space="preserve">Федеральным законом от 06.10.2003 № 131-ФЗ «Об общих принципах организации местного самоуправления в Российской Федерации», </w:t>
      </w:r>
      <w:r>
        <w:rPr>
          <w:szCs w:val="28"/>
        </w:rPr>
        <w:t>на основании Устава города Пыть-Яха, решени</w:t>
      </w:r>
      <w:r w:rsidR="00982B0F" w:rsidRPr="001974D5">
        <w:rPr>
          <w:szCs w:val="28"/>
        </w:rPr>
        <w:t>я</w:t>
      </w:r>
      <w:r>
        <w:rPr>
          <w:szCs w:val="28"/>
        </w:rPr>
        <w:t xml:space="preserve"> Думы города Пыть-Яха от 15.02.2013 № 195 «Об утверждении Правил землепользования и застройки муниципального образования город Пыть-Ях», а также</w:t>
      </w:r>
      <w:r w:rsidRPr="00CF627D">
        <w:rPr>
          <w:szCs w:val="28"/>
        </w:rPr>
        <w:t xml:space="preserve"> </w:t>
      </w:r>
      <w:r>
        <w:rPr>
          <w:szCs w:val="28"/>
        </w:rPr>
        <w:t xml:space="preserve">с </w:t>
      </w:r>
      <w:r w:rsidRPr="009250FA">
        <w:rPr>
          <w:szCs w:val="28"/>
        </w:rPr>
        <w:t>целью соблюдения прав человека на благоприятные условия жизнедеятельности</w:t>
      </w:r>
      <w:r>
        <w:rPr>
          <w:szCs w:val="28"/>
        </w:rPr>
        <w:t xml:space="preserve">, </w:t>
      </w:r>
    </w:p>
    <w:p w:rsidR="00B97AFB" w:rsidRPr="007809F5" w:rsidRDefault="00B97AFB" w:rsidP="00B97AFB">
      <w:pPr>
        <w:ind w:firstLine="708"/>
        <w:jc w:val="both"/>
        <w:rPr>
          <w:szCs w:val="28"/>
        </w:rPr>
      </w:pPr>
    </w:p>
    <w:p w:rsidR="00B97AFB" w:rsidRDefault="00B97AFB" w:rsidP="00B97AFB">
      <w:pPr>
        <w:ind w:firstLine="708"/>
        <w:jc w:val="both"/>
        <w:rPr>
          <w:szCs w:val="28"/>
        </w:rPr>
      </w:pPr>
    </w:p>
    <w:p w:rsidR="00395B60" w:rsidRPr="007809F5" w:rsidRDefault="00395B60" w:rsidP="00B97AFB">
      <w:pPr>
        <w:ind w:firstLine="708"/>
        <w:jc w:val="both"/>
        <w:rPr>
          <w:szCs w:val="28"/>
        </w:rPr>
      </w:pPr>
    </w:p>
    <w:p w:rsidR="00B97AFB" w:rsidRPr="001974D5" w:rsidRDefault="00B97AFB" w:rsidP="00BC280C">
      <w:pPr>
        <w:numPr>
          <w:ilvl w:val="0"/>
          <w:numId w:val="1"/>
        </w:numPr>
        <w:autoSpaceDE w:val="0"/>
        <w:autoSpaceDN w:val="0"/>
        <w:adjustRightInd w:val="0"/>
        <w:spacing w:line="360" w:lineRule="auto"/>
        <w:ind w:left="0" w:firstLine="567"/>
        <w:jc w:val="both"/>
        <w:rPr>
          <w:szCs w:val="28"/>
        </w:rPr>
      </w:pPr>
      <w:r w:rsidRPr="001974D5">
        <w:rPr>
          <w:szCs w:val="28"/>
        </w:rPr>
        <w:t xml:space="preserve">Утвердить проект планировки и межевания </w:t>
      </w:r>
      <w:r w:rsidR="002C00FA" w:rsidRPr="001B4F63">
        <w:t xml:space="preserve">территории </w:t>
      </w:r>
      <w:r w:rsidR="00D25DD7" w:rsidRPr="006D0B18">
        <w:rPr>
          <w:rFonts w:eastAsia="Calibri"/>
          <w:szCs w:val="28"/>
          <w:lang w:eastAsia="en-US"/>
        </w:rPr>
        <w:t>под производственную базу, по адресу: г. Пыть-Ях, промзона «Южная»</w:t>
      </w:r>
      <w:r w:rsidR="007A4B36" w:rsidRPr="001974D5">
        <w:rPr>
          <w:szCs w:val="28"/>
        </w:rPr>
        <w:t>,</w:t>
      </w:r>
      <w:r w:rsidR="00395B60" w:rsidRPr="001974D5">
        <w:rPr>
          <w:szCs w:val="28"/>
        </w:rPr>
        <w:t xml:space="preserve"> согласно приложению</w:t>
      </w:r>
      <w:r w:rsidRPr="001974D5">
        <w:rPr>
          <w:szCs w:val="28"/>
        </w:rPr>
        <w:t>.</w:t>
      </w:r>
    </w:p>
    <w:p w:rsidR="00FB7F85" w:rsidRDefault="00395B60" w:rsidP="00034E60">
      <w:pPr>
        <w:spacing w:line="360" w:lineRule="auto"/>
        <w:ind w:firstLine="567"/>
        <w:jc w:val="both"/>
      </w:pPr>
      <w:r>
        <w:lastRenderedPageBreak/>
        <w:t>2.</w:t>
      </w:r>
      <w:r>
        <w:tab/>
      </w:r>
      <w:r w:rsidRPr="00395B60">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FB7F85" w:rsidRDefault="00FB7F85" w:rsidP="00034E60">
      <w:pPr>
        <w:spacing w:line="360" w:lineRule="auto"/>
        <w:ind w:firstLine="567"/>
        <w:jc w:val="both"/>
        <w:rPr>
          <w:szCs w:val="28"/>
        </w:rPr>
      </w:pPr>
      <w:r>
        <w:rPr>
          <w:szCs w:val="28"/>
        </w:rPr>
        <w:t xml:space="preserve">3. </w:t>
      </w:r>
      <w:r w:rsidRPr="000B47DA">
        <w:rPr>
          <w:szCs w:val="28"/>
        </w:rPr>
        <w:t>Отделу по информационным ресурсам (А.А. Мерзляков) разместить постановление на официальном сайте администрации города в сети Интернет.</w:t>
      </w:r>
    </w:p>
    <w:p w:rsidR="00C42F8D" w:rsidRPr="00C42F8D" w:rsidRDefault="00C42F8D" w:rsidP="00C42F8D">
      <w:pPr>
        <w:spacing w:line="360" w:lineRule="auto"/>
        <w:ind w:firstLine="567"/>
        <w:jc w:val="both"/>
      </w:pPr>
      <w:r w:rsidRPr="00C42F8D">
        <w:t xml:space="preserve">4. </w:t>
      </w:r>
      <w:r w:rsidR="002C00FA" w:rsidRPr="00D074EE">
        <w:rPr>
          <w:szCs w:val="28"/>
        </w:rPr>
        <w:t>Настоящее постановление вступает в силу после его официального опубликования.</w:t>
      </w:r>
    </w:p>
    <w:p w:rsidR="00B97AFB" w:rsidRPr="005D09A1" w:rsidRDefault="00C42F8D" w:rsidP="00034E60">
      <w:pPr>
        <w:pStyle w:val="af3"/>
        <w:tabs>
          <w:tab w:val="left" w:pos="0"/>
        </w:tabs>
        <w:spacing w:line="360" w:lineRule="auto"/>
        <w:ind w:firstLine="567"/>
        <w:rPr>
          <w:sz w:val="28"/>
          <w:szCs w:val="28"/>
        </w:rPr>
      </w:pPr>
      <w:r w:rsidRPr="005D09A1">
        <w:rPr>
          <w:sz w:val="28"/>
          <w:szCs w:val="28"/>
        </w:rPr>
        <w:t>5</w:t>
      </w:r>
      <w:r w:rsidR="00B97AFB" w:rsidRPr="005D09A1">
        <w:rPr>
          <w:sz w:val="28"/>
          <w:szCs w:val="28"/>
        </w:rPr>
        <w:t xml:space="preserve">. </w:t>
      </w:r>
      <w:r w:rsidR="002C00FA" w:rsidRPr="005D09A1">
        <w:rPr>
          <w:sz w:val="28"/>
          <w:szCs w:val="28"/>
        </w:rPr>
        <w:t>Контроль за выполнением постановления возложить на первого заместителя главы города.</w:t>
      </w:r>
    </w:p>
    <w:p w:rsidR="00B97AFB" w:rsidRDefault="00B97AFB" w:rsidP="00B97AFB">
      <w:pPr>
        <w:autoSpaceDE w:val="0"/>
        <w:autoSpaceDN w:val="0"/>
        <w:adjustRightInd w:val="0"/>
        <w:ind w:firstLine="708"/>
        <w:jc w:val="both"/>
        <w:rPr>
          <w:szCs w:val="28"/>
        </w:rPr>
      </w:pPr>
    </w:p>
    <w:p w:rsidR="00B97AFB" w:rsidRDefault="00B97AFB" w:rsidP="00B97AFB">
      <w:pPr>
        <w:autoSpaceDE w:val="0"/>
        <w:autoSpaceDN w:val="0"/>
        <w:adjustRightInd w:val="0"/>
        <w:ind w:firstLine="708"/>
        <w:jc w:val="both"/>
        <w:rPr>
          <w:szCs w:val="28"/>
        </w:rPr>
      </w:pPr>
    </w:p>
    <w:p w:rsidR="005D09A1" w:rsidRDefault="005D09A1" w:rsidP="00B97AFB">
      <w:pPr>
        <w:autoSpaceDE w:val="0"/>
        <w:autoSpaceDN w:val="0"/>
        <w:adjustRightInd w:val="0"/>
        <w:ind w:firstLine="708"/>
        <w:jc w:val="both"/>
        <w:rPr>
          <w:szCs w:val="28"/>
        </w:rPr>
      </w:pPr>
    </w:p>
    <w:p w:rsidR="00B97AFB" w:rsidRDefault="00A21E3A" w:rsidP="00B97AFB">
      <w:pPr>
        <w:pStyle w:val="af6"/>
        <w:jc w:val="left"/>
        <w:rPr>
          <w:bCs w:val="0"/>
          <w:sz w:val="26"/>
          <w:szCs w:val="26"/>
        </w:rPr>
      </w:pPr>
      <w:r>
        <w:rPr>
          <w:b w:val="0"/>
          <w:sz w:val="28"/>
          <w:szCs w:val="28"/>
        </w:rPr>
        <w:t>Глава</w:t>
      </w:r>
      <w:r w:rsidR="007C240A">
        <w:rPr>
          <w:b w:val="0"/>
          <w:sz w:val="28"/>
          <w:szCs w:val="28"/>
        </w:rPr>
        <w:t xml:space="preserve"> города Пыть-Яха</w:t>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sidR="007C240A">
        <w:rPr>
          <w:b w:val="0"/>
          <w:sz w:val="28"/>
          <w:szCs w:val="28"/>
        </w:rPr>
        <w:tab/>
      </w:r>
      <w:r>
        <w:rPr>
          <w:b w:val="0"/>
          <w:sz w:val="28"/>
          <w:szCs w:val="28"/>
        </w:rPr>
        <w:t xml:space="preserve">             </w:t>
      </w:r>
      <w:r w:rsidR="00FB7F85">
        <w:rPr>
          <w:b w:val="0"/>
          <w:sz w:val="28"/>
          <w:szCs w:val="28"/>
        </w:rPr>
        <w:t>А.Н. Морозов</w:t>
      </w:r>
    </w:p>
    <w:p w:rsidR="00332A4D" w:rsidRPr="00CB541D" w:rsidRDefault="00332A4D" w:rsidP="00723610">
      <w:pPr>
        <w:pStyle w:val="ConsPlusNormal"/>
        <w:widowControl/>
        <w:ind w:firstLine="0"/>
        <w:jc w:val="both"/>
        <w:rPr>
          <w:rFonts w:ascii="Times New Roman" w:hAnsi="Times New Roman" w:cs="Times New Roman"/>
          <w:b/>
          <w:sz w:val="28"/>
          <w:szCs w:val="28"/>
        </w:rPr>
      </w:pPr>
    </w:p>
    <w:p w:rsidR="008B76A3" w:rsidRDefault="008B76A3" w:rsidP="00332A4D">
      <w:pPr>
        <w:pStyle w:val="af9"/>
        <w:spacing w:line="240" w:lineRule="auto"/>
        <w:ind w:left="7789"/>
        <w:rPr>
          <w:sz w:val="28"/>
          <w:szCs w:val="28"/>
          <w:lang w:val="ru-RU"/>
        </w:rPr>
      </w:pPr>
    </w:p>
    <w:p w:rsidR="008B76A3" w:rsidRDefault="008B76A3" w:rsidP="00332A4D">
      <w:pPr>
        <w:pStyle w:val="af9"/>
        <w:spacing w:line="240" w:lineRule="auto"/>
        <w:ind w:left="7789"/>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7C240A" w:rsidRDefault="007C240A" w:rsidP="007C240A">
      <w:pPr>
        <w:pStyle w:val="af9"/>
        <w:spacing w:line="240" w:lineRule="auto"/>
        <w:ind w:left="7200"/>
        <w:jc w:val="left"/>
        <w:rPr>
          <w:sz w:val="28"/>
          <w:szCs w:val="28"/>
          <w:lang w:val="ru-RU"/>
        </w:rPr>
      </w:pPr>
    </w:p>
    <w:p w:rsidR="0048141E" w:rsidRDefault="0048141E" w:rsidP="007C240A">
      <w:pPr>
        <w:pStyle w:val="af9"/>
        <w:spacing w:line="240" w:lineRule="auto"/>
        <w:ind w:left="7200"/>
        <w:jc w:val="left"/>
        <w:rPr>
          <w:sz w:val="28"/>
          <w:szCs w:val="28"/>
          <w:lang w:val="ru-RU"/>
        </w:rPr>
      </w:pPr>
    </w:p>
    <w:p w:rsidR="0048141E" w:rsidRDefault="0048141E" w:rsidP="007C240A">
      <w:pPr>
        <w:pStyle w:val="af9"/>
        <w:spacing w:line="240" w:lineRule="auto"/>
        <w:ind w:left="7200"/>
        <w:jc w:val="left"/>
        <w:rPr>
          <w:sz w:val="28"/>
          <w:szCs w:val="28"/>
          <w:lang w:val="ru-RU"/>
        </w:rPr>
      </w:pPr>
    </w:p>
    <w:p w:rsidR="0048141E" w:rsidRDefault="0048141E" w:rsidP="007C240A">
      <w:pPr>
        <w:pStyle w:val="af9"/>
        <w:spacing w:line="240" w:lineRule="auto"/>
        <w:ind w:left="7200"/>
        <w:jc w:val="left"/>
        <w:rPr>
          <w:sz w:val="28"/>
          <w:szCs w:val="28"/>
          <w:lang w:val="ru-RU"/>
        </w:rPr>
      </w:pPr>
    </w:p>
    <w:p w:rsidR="00D25DD7" w:rsidRDefault="00D25DD7" w:rsidP="0009789B">
      <w:pPr>
        <w:pStyle w:val="af9"/>
        <w:spacing w:line="240" w:lineRule="auto"/>
        <w:ind w:left="7200" w:firstLine="880"/>
        <w:rPr>
          <w:sz w:val="28"/>
          <w:szCs w:val="28"/>
          <w:lang w:val="ru-RU"/>
        </w:rPr>
      </w:pPr>
    </w:p>
    <w:p w:rsidR="00D25DD7" w:rsidRDefault="00D25DD7" w:rsidP="0009789B">
      <w:pPr>
        <w:pStyle w:val="af9"/>
        <w:spacing w:line="240" w:lineRule="auto"/>
        <w:ind w:left="7200" w:firstLine="880"/>
        <w:rPr>
          <w:sz w:val="28"/>
          <w:szCs w:val="28"/>
          <w:lang w:val="ru-RU"/>
        </w:rPr>
      </w:pPr>
    </w:p>
    <w:p w:rsidR="00D25DD7" w:rsidRDefault="00D25DD7" w:rsidP="0009789B">
      <w:pPr>
        <w:pStyle w:val="af9"/>
        <w:spacing w:line="240" w:lineRule="auto"/>
        <w:ind w:left="7200" w:firstLine="880"/>
        <w:rPr>
          <w:sz w:val="28"/>
          <w:szCs w:val="28"/>
          <w:lang w:val="ru-RU"/>
        </w:rPr>
      </w:pPr>
    </w:p>
    <w:p w:rsidR="00332A4D" w:rsidRPr="00CB541D" w:rsidRDefault="00332A4D" w:rsidP="0009789B">
      <w:pPr>
        <w:pStyle w:val="af9"/>
        <w:spacing w:line="240" w:lineRule="auto"/>
        <w:ind w:left="7200" w:firstLine="880"/>
        <w:rPr>
          <w:sz w:val="28"/>
          <w:szCs w:val="28"/>
          <w:lang w:val="ru-RU"/>
        </w:rPr>
      </w:pPr>
      <w:r w:rsidRPr="00CB541D">
        <w:rPr>
          <w:sz w:val="28"/>
          <w:szCs w:val="28"/>
          <w:lang w:val="ru-RU"/>
        </w:rPr>
        <w:lastRenderedPageBreak/>
        <w:t>Приложение</w:t>
      </w:r>
    </w:p>
    <w:p w:rsidR="00332A4D" w:rsidRPr="00CB541D" w:rsidRDefault="00332A4D" w:rsidP="0009789B">
      <w:pPr>
        <w:pStyle w:val="af9"/>
        <w:spacing w:line="240" w:lineRule="auto"/>
        <w:ind w:left="4957"/>
        <w:rPr>
          <w:sz w:val="28"/>
          <w:szCs w:val="28"/>
          <w:lang w:val="ru-RU"/>
        </w:rPr>
      </w:pPr>
      <w:r w:rsidRPr="00CB541D">
        <w:rPr>
          <w:sz w:val="28"/>
          <w:szCs w:val="28"/>
          <w:lang w:val="ru-RU"/>
        </w:rPr>
        <w:t xml:space="preserve"> к постановлению администрации</w:t>
      </w:r>
    </w:p>
    <w:p w:rsidR="00332A4D" w:rsidRPr="00CB541D" w:rsidRDefault="00332A4D" w:rsidP="0009789B">
      <w:pPr>
        <w:pStyle w:val="af9"/>
        <w:spacing w:line="240" w:lineRule="auto"/>
        <w:ind w:left="4957"/>
        <w:rPr>
          <w:sz w:val="28"/>
          <w:szCs w:val="28"/>
          <w:lang w:val="ru-RU"/>
        </w:rPr>
      </w:pPr>
      <w:r w:rsidRPr="00CB541D">
        <w:rPr>
          <w:sz w:val="28"/>
          <w:szCs w:val="28"/>
          <w:lang w:val="ru-RU"/>
        </w:rPr>
        <w:t>города Пыть-Яха</w:t>
      </w:r>
    </w:p>
    <w:p w:rsidR="00B97AFB" w:rsidRDefault="00B97AFB" w:rsidP="00332A4D">
      <w:pPr>
        <w:spacing w:line="360" w:lineRule="auto"/>
        <w:jc w:val="center"/>
        <w:rPr>
          <w:szCs w:val="28"/>
        </w:rPr>
      </w:pPr>
    </w:p>
    <w:p w:rsidR="008B76A3" w:rsidRDefault="008B76A3" w:rsidP="00332A4D">
      <w:pPr>
        <w:spacing w:line="360" w:lineRule="auto"/>
        <w:jc w:val="center"/>
        <w:rPr>
          <w:szCs w:val="28"/>
        </w:rPr>
      </w:pPr>
    </w:p>
    <w:p w:rsidR="00D25DD7" w:rsidRDefault="00332A4D" w:rsidP="00D25DD7">
      <w:pPr>
        <w:spacing w:line="360" w:lineRule="auto"/>
        <w:jc w:val="center"/>
        <w:rPr>
          <w:szCs w:val="28"/>
        </w:rPr>
      </w:pPr>
      <w:r w:rsidRPr="00CB541D">
        <w:rPr>
          <w:szCs w:val="28"/>
        </w:rPr>
        <w:t>Проект планировки и межевания</w:t>
      </w:r>
      <w:r w:rsidR="008B76A3">
        <w:rPr>
          <w:szCs w:val="28"/>
        </w:rPr>
        <w:t xml:space="preserve"> </w:t>
      </w:r>
      <w:r w:rsidR="00603A81" w:rsidRPr="001B4F63">
        <w:t xml:space="preserve">территории </w:t>
      </w:r>
      <w:bookmarkStart w:id="1" w:name="_Toc401749706"/>
      <w:r w:rsidR="00D25DD7" w:rsidRPr="006D0B18">
        <w:rPr>
          <w:rFonts w:eastAsia="Calibri"/>
          <w:szCs w:val="28"/>
          <w:lang w:eastAsia="en-US"/>
        </w:rPr>
        <w:t>под производственную базу, по адресу: г. Пыть-Ях, промзона «Южная»</w:t>
      </w:r>
      <w:r w:rsidR="00D25DD7" w:rsidRPr="00824D90">
        <w:rPr>
          <w:szCs w:val="28"/>
        </w:rPr>
        <w:t xml:space="preserve"> </w:t>
      </w:r>
    </w:p>
    <w:p w:rsidR="00332A4D" w:rsidRPr="00CB541D" w:rsidRDefault="00332A4D" w:rsidP="00D25DD7">
      <w:pPr>
        <w:spacing w:line="360" w:lineRule="auto"/>
        <w:jc w:val="center"/>
        <w:rPr>
          <w:szCs w:val="28"/>
        </w:rPr>
      </w:pPr>
      <w:r w:rsidRPr="00CB541D">
        <w:rPr>
          <w:szCs w:val="28"/>
        </w:rPr>
        <w:t>Введение</w:t>
      </w:r>
      <w:bookmarkEnd w:id="1"/>
    </w:p>
    <w:p w:rsidR="007A4B36" w:rsidRDefault="007A4B36" w:rsidP="001974D5">
      <w:pPr>
        <w:spacing w:line="360" w:lineRule="auto"/>
        <w:ind w:firstLine="540"/>
        <w:jc w:val="both"/>
        <w:rPr>
          <w:szCs w:val="28"/>
        </w:rPr>
      </w:pPr>
      <w:bookmarkStart w:id="2" w:name="_Toc401749707"/>
      <w:r w:rsidRPr="007A4B36">
        <w:rPr>
          <w:szCs w:val="28"/>
        </w:rPr>
        <w:t>Документация по планировк</w:t>
      </w:r>
      <w:r w:rsidR="00603A81">
        <w:rPr>
          <w:szCs w:val="28"/>
        </w:rPr>
        <w:t>е</w:t>
      </w:r>
      <w:r w:rsidRPr="007A4B36">
        <w:rPr>
          <w:szCs w:val="28"/>
        </w:rPr>
        <w:t xml:space="preserve"> </w:t>
      </w:r>
      <w:r w:rsidR="00603A81" w:rsidRPr="001B4F63">
        <w:t xml:space="preserve">территории </w:t>
      </w:r>
      <w:r w:rsidR="00D25DD7">
        <w:rPr>
          <w:szCs w:val="28"/>
        </w:rPr>
        <w:t>города Пыть-Ях</w:t>
      </w:r>
      <w:r w:rsidR="001974D5" w:rsidRPr="001974D5">
        <w:rPr>
          <w:szCs w:val="28"/>
        </w:rPr>
        <w:t xml:space="preserve"> </w:t>
      </w:r>
      <w:r w:rsidR="00603A81">
        <w:rPr>
          <w:szCs w:val="28"/>
        </w:rPr>
        <w:t>подготовлена</w:t>
      </w:r>
      <w:r w:rsidRPr="007A4B36">
        <w:rPr>
          <w:szCs w:val="28"/>
        </w:rPr>
        <w:t xml:space="preserve"> на основании следующих нормативно-правовых актов:</w:t>
      </w:r>
    </w:p>
    <w:p w:rsidR="007A4B36" w:rsidRPr="00CB541D" w:rsidRDefault="007A4B36" w:rsidP="007A4B36">
      <w:pPr>
        <w:spacing w:line="360" w:lineRule="auto"/>
        <w:ind w:firstLine="540"/>
        <w:jc w:val="both"/>
        <w:rPr>
          <w:szCs w:val="28"/>
        </w:rPr>
      </w:pPr>
      <w:r w:rsidRPr="00CB541D">
        <w:rPr>
          <w:szCs w:val="28"/>
        </w:rPr>
        <w:t>1. Градостроительный кодекс Российской Федерации.</w:t>
      </w:r>
    </w:p>
    <w:p w:rsidR="007A4B36" w:rsidRPr="00CB541D" w:rsidRDefault="007A4B36" w:rsidP="007A4B36">
      <w:pPr>
        <w:spacing w:line="360" w:lineRule="auto"/>
        <w:ind w:firstLine="540"/>
        <w:jc w:val="both"/>
        <w:rPr>
          <w:szCs w:val="28"/>
        </w:rPr>
      </w:pPr>
      <w:r w:rsidRPr="00CB541D">
        <w:rPr>
          <w:szCs w:val="28"/>
        </w:rPr>
        <w:t>2. Земельный кодекс Российской Федерации.</w:t>
      </w:r>
    </w:p>
    <w:p w:rsidR="007A4B36" w:rsidRDefault="007A4B36" w:rsidP="007A4B36">
      <w:pPr>
        <w:spacing w:line="360" w:lineRule="auto"/>
        <w:ind w:firstLine="540"/>
        <w:jc w:val="both"/>
        <w:rPr>
          <w:szCs w:val="28"/>
        </w:rPr>
      </w:pPr>
      <w:r w:rsidRPr="00CB541D">
        <w:rPr>
          <w:szCs w:val="28"/>
        </w:rPr>
        <w:t xml:space="preserve">3. </w:t>
      </w:r>
      <w:r w:rsidRPr="00A749C1">
        <w:rPr>
          <w:szCs w:val="28"/>
        </w:rPr>
        <w:t>Федеральный закон от 06.10.2003 г. № 131-ФЗ «Об общих принципах организации местного самоуправления в Российской Федерации»</w:t>
      </w:r>
      <w:r>
        <w:rPr>
          <w:szCs w:val="28"/>
        </w:rPr>
        <w:t>.</w:t>
      </w:r>
    </w:p>
    <w:p w:rsidR="007A4B36" w:rsidRPr="007A4B36" w:rsidRDefault="007A4B36" w:rsidP="007A4B36">
      <w:pPr>
        <w:spacing w:line="360" w:lineRule="auto"/>
        <w:ind w:firstLine="540"/>
        <w:jc w:val="both"/>
        <w:rPr>
          <w:szCs w:val="28"/>
        </w:rPr>
      </w:pPr>
      <w:r>
        <w:rPr>
          <w:szCs w:val="28"/>
        </w:rPr>
        <w:t xml:space="preserve">4. </w:t>
      </w:r>
      <w:r w:rsidRPr="007A4B36">
        <w:rPr>
          <w:szCs w:val="28"/>
        </w:rPr>
        <w:t>СП 42.13330.2011 «Градостроительство. Планировка и застройка городских и сельских поселений».</w:t>
      </w:r>
    </w:p>
    <w:p w:rsidR="007A4B36" w:rsidRPr="007A4B36" w:rsidRDefault="00107D42" w:rsidP="007A4B36">
      <w:pPr>
        <w:spacing w:line="360" w:lineRule="auto"/>
        <w:ind w:firstLine="540"/>
        <w:jc w:val="both"/>
        <w:rPr>
          <w:szCs w:val="28"/>
        </w:rPr>
      </w:pPr>
      <w:r>
        <w:rPr>
          <w:szCs w:val="28"/>
        </w:rPr>
        <w:t>5</w:t>
      </w:r>
      <w:r w:rsidR="007A4B36" w:rsidRPr="007A4B36">
        <w:rPr>
          <w:szCs w:val="28"/>
        </w:rPr>
        <w:t>. СанПиН 2.2.1/2.1.1.1200 – 03 «Санитарно-защитные зоны и санитарная классификация предприятий, сооружений и иных объектов».</w:t>
      </w:r>
    </w:p>
    <w:p w:rsidR="007A4B36" w:rsidRDefault="00107D42" w:rsidP="007A4B36">
      <w:pPr>
        <w:spacing w:line="360" w:lineRule="auto"/>
        <w:ind w:firstLine="540"/>
        <w:jc w:val="both"/>
        <w:rPr>
          <w:szCs w:val="28"/>
        </w:rPr>
      </w:pPr>
      <w:r>
        <w:rPr>
          <w:szCs w:val="28"/>
        </w:rPr>
        <w:t>6</w:t>
      </w:r>
      <w:r w:rsidR="007A4B36" w:rsidRPr="007A4B36">
        <w:rPr>
          <w:szCs w:val="28"/>
        </w:rPr>
        <w:t>. СП 118.13330.2012 «СНиП 31-06-2009. Общественные здания и сооружения».</w:t>
      </w:r>
    </w:p>
    <w:p w:rsidR="001F3BCE" w:rsidRPr="00943C17" w:rsidRDefault="00107D42" w:rsidP="001F3BCE">
      <w:pPr>
        <w:spacing w:line="360" w:lineRule="auto"/>
        <w:ind w:firstLine="540"/>
        <w:jc w:val="both"/>
        <w:rPr>
          <w:szCs w:val="28"/>
        </w:rPr>
      </w:pPr>
      <w:r w:rsidRPr="00943C17">
        <w:rPr>
          <w:szCs w:val="28"/>
        </w:rPr>
        <w:t>7</w:t>
      </w:r>
      <w:r w:rsidR="007A4B36" w:rsidRPr="00943C17">
        <w:rPr>
          <w:szCs w:val="28"/>
        </w:rPr>
        <w:t xml:space="preserve">. </w:t>
      </w:r>
      <w:r w:rsidR="001F3BCE" w:rsidRPr="00943C17">
        <w:rPr>
          <w:szCs w:val="28"/>
        </w:rPr>
        <w:t>СП 31.13330.201</w:t>
      </w:r>
      <w:r w:rsidR="00943C17" w:rsidRPr="00943C17">
        <w:rPr>
          <w:szCs w:val="28"/>
        </w:rPr>
        <w:t>2</w:t>
      </w:r>
      <w:r w:rsidR="001F3BCE" w:rsidRPr="00943C17">
        <w:rPr>
          <w:szCs w:val="28"/>
        </w:rPr>
        <w:t xml:space="preserve"> «Водоснабжение. Наружные сети и сооружения</w:t>
      </w:r>
      <w:r w:rsidR="00943C17">
        <w:rPr>
          <w:szCs w:val="28"/>
        </w:rPr>
        <w:t>.</w:t>
      </w:r>
      <w:r w:rsidR="00943C17" w:rsidRPr="00943C17">
        <w:rPr>
          <w:szCs w:val="28"/>
        </w:rPr>
        <w:t xml:space="preserve"> Актуализированная редакция СНиП 2.04.02-84</w:t>
      </w:r>
      <w:r w:rsidR="001F3BCE" w:rsidRPr="00943C17">
        <w:rPr>
          <w:szCs w:val="28"/>
        </w:rPr>
        <w:t>».</w:t>
      </w:r>
    </w:p>
    <w:p w:rsidR="001F3BCE" w:rsidRPr="001F3BCE" w:rsidRDefault="00107D42" w:rsidP="001F3BCE">
      <w:pPr>
        <w:spacing w:line="360" w:lineRule="auto"/>
        <w:ind w:firstLine="540"/>
        <w:jc w:val="both"/>
        <w:rPr>
          <w:szCs w:val="28"/>
        </w:rPr>
      </w:pPr>
      <w:r w:rsidRPr="00943C17">
        <w:rPr>
          <w:szCs w:val="28"/>
        </w:rPr>
        <w:t>8</w:t>
      </w:r>
      <w:r w:rsidR="001F3BCE" w:rsidRPr="00943C17">
        <w:rPr>
          <w:szCs w:val="28"/>
        </w:rPr>
        <w:t>.</w:t>
      </w:r>
      <w:r w:rsidR="001F3BCE" w:rsidRPr="001F3BCE">
        <w:rPr>
          <w:szCs w:val="28"/>
        </w:rPr>
        <w:t xml:space="preserve"> СП 32.13330.201</w:t>
      </w:r>
      <w:r w:rsidR="00943C17">
        <w:rPr>
          <w:szCs w:val="28"/>
        </w:rPr>
        <w:t>2</w:t>
      </w:r>
      <w:r w:rsidR="001F3BCE" w:rsidRPr="001F3BCE">
        <w:rPr>
          <w:szCs w:val="28"/>
        </w:rPr>
        <w:t xml:space="preserve"> «Канализация. Наружные сети и сооружения</w:t>
      </w:r>
      <w:r w:rsidR="00943C17">
        <w:rPr>
          <w:szCs w:val="28"/>
        </w:rPr>
        <w:t>.</w:t>
      </w:r>
      <w:r w:rsidR="00943C17" w:rsidRPr="00943C17">
        <w:t xml:space="preserve"> </w:t>
      </w:r>
      <w:r w:rsidR="00943C17" w:rsidRPr="00943C17">
        <w:rPr>
          <w:szCs w:val="28"/>
        </w:rPr>
        <w:t>Актуализированная редакция СНиП 2.04.03-85</w:t>
      </w:r>
      <w:r w:rsidR="001F3BCE" w:rsidRPr="001F3BCE">
        <w:rPr>
          <w:szCs w:val="28"/>
        </w:rPr>
        <w:t>».</w:t>
      </w:r>
    </w:p>
    <w:p w:rsidR="001F3BCE" w:rsidRPr="001F3BCE" w:rsidRDefault="00107D42" w:rsidP="001F3BCE">
      <w:pPr>
        <w:spacing w:line="360" w:lineRule="auto"/>
        <w:ind w:firstLine="540"/>
        <w:jc w:val="both"/>
        <w:rPr>
          <w:szCs w:val="28"/>
        </w:rPr>
      </w:pPr>
      <w:r>
        <w:rPr>
          <w:szCs w:val="28"/>
        </w:rPr>
        <w:t>9</w:t>
      </w:r>
      <w:r w:rsidR="001F3BCE" w:rsidRPr="001F3BCE">
        <w:rPr>
          <w:szCs w:val="28"/>
        </w:rPr>
        <w:t xml:space="preserve">. </w:t>
      </w:r>
      <w:r w:rsidR="00A144FD" w:rsidRPr="00A144FD">
        <w:rPr>
          <w:szCs w:val="28"/>
        </w:rPr>
        <w:t xml:space="preserve">СП 124.13330.2012 </w:t>
      </w:r>
      <w:r w:rsidR="00A144FD">
        <w:rPr>
          <w:szCs w:val="28"/>
        </w:rPr>
        <w:t>«</w:t>
      </w:r>
      <w:r w:rsidR="00A144FD" w:rsidRPr="00A144FD">
        <w:rPr>
          <w:szCs w:val="28"/>
        </w:rPr>
        <w:t>Тепловые сети. Актуализированная редакция СНиП 41-02-2003</w:t>
      </w:r>
      <w:r w:rsidR="00A144FD">
        <w:rPr>
          <w:szCs w:val="28"/>
        </w:rPr>
        <w:t>».</w:t>
      </w:r>
    </w:p>
    <w:p w:rsidR="00603A81" w:rsidRDefault="001F3BCE" w:rsidP="001F3BCE">
      <w:pPr>
        <w:spacing w:line="360" w:lineRule="auto"/>
        <w:ind w:firstLine="540"/>
        <w:jc w:val="both"/>
        <w:rPr>
          <w:szCs w:val="28"/>
        </w:rPr>
      </w:pPr>
      <w:r w:rsidRPr="001F3BCE">
        <w:rPr>
          <w:szCs w:val="28"/>
        </w:rPr>
        <w:t>1</w:t>
      </w:r>
      <w:r w:rsidR="00107D42">
        <w:rPr>
          <w:szCs w:val="28"/>
        </w:rPr>
        <w:t>0</w:t>
      </w:r>
      <w:r w:rsidRPr="001F3BCE">
        <w:rPr>
          <w:szCs w:val="28"/>
        </w:rPr>
        <w:t>. РДС 30-201-98 Инструкция о порядке проектирования и установления красных линий в городах и других поселениях РФ.</w:t>
      </w:r>
    </w:p>
    <w:p w:rsidR="007A4B36" w:rsidRDefault="001F3BCE" w:rsidP="007A4B36">
      <w:pPr>
        <w:spacing w:line="360" w:lineRule="auto"/>
        <w:ind w:firstLine="540"/>
        <w:jc w:val="both"/>
        <w:rPr>
          <w:szCs w:val="28"/>
        </w:rPr>
      </w:pPr>
      <w:r>
        <w:rPr>
          <w:szCs w:val="28"/>
        </w:rPr>
        <w:t>1</w:t>
      </w:r>
      <w:r w:rsidR="00107D42">
        <w:rPr>
          <w:szCs w:val="28"/>
        </w:rPr>
        <w:t>1</w:t>
      </w:r>
      <w:r>
        <w:rPr>
          <w:szCs w:val="28"/>
        </w:rPr>
        <w:t xml:space="preserve">. </w:t>
      </w:r>
      <w:r w:rsidR="007A4B36" w:rsidRPr="00A749C1">
        <w:rPr>
          <w:szCs w:val="28"/>
        </w:rPr>
        <w:t xml:space="preserve">Постановление Правительства Ханты-Мансийского автономного округа - Югры от 29.12.2014 № 534-п «Об утверждении региональных нормативов </w:t>
      </w:r>
      <w:r w:rsidR="007A4B36" w:rsidRPr="00A749C1">
        <w:rPr>
          <w:szCs w:val="28"/>
        </w:rPr>
        <w:lastRenderedPageBreak/>
        <w:t>градостроительного проектирования Ханты-Мансийского автономного округа – Югры</w:t>
      </w:r>
      <w:r w:rsidR="007A4B36">
        <w:rPr>
          <w:szCs w:val="28"/>
        </w:rPr>
        <w:t>.</w:t>
      </w:r>
      <w:r w:rsidR="007A4B36" w:rsidRPr="007A4B36">
        <w:rPr>
          <w:szCs w:val="28"/>
        </w:rPr>
        <w:t xml:space="preserve"> </w:t>
      </w:r>
    </w:p>
    <w:p w:rsidR="007A4B36" w:rsidRPr="00CB541D" w:rsidRDefault="001F3BCE" w:rsidP="007A4B36">
      <w:pPr>
        <w:spacing w:line="360" w:lineRule="auto"/>
        <w:ind w:firstLine="540"/>
        <w:jc w:val="both"/>
        <w:rPr>
          <w:szCs w:val="28"/>
        </w:rPr>
      </w:pPr>
      <w:r>
        <w:rPr>
          <w:szCs w:val="28"/>
        </w:rPr>
        <w:t>1</w:t>
      </w:r>
      <w:r w:rsidR="00107D42">
        <w:rPr>
          <w:szCs w:val="28"/>
        </w:rPr>
        <w:t>2</w:t>
      </w:r>
      <w:r w:rsidR="007A4B36" w:rsidRPr="00CB541D">
        <w:rPr>
          <w:szCs w:val="28"/>
        </w:rPr>
        <w:t>. Решение Думы города Пыть-Яха от 26.04.2006 № 16 «Об утверждении ген</w:t>
      </w:r>
      <w:r w:rsidR="00A144FD">
        <w:rPr>
          <w:szCs w:val="28"/>
        </w:rPr>
        <w:t>ерального плана города Пыть-Яха</w:t>
      </w:r>
      <w:r w:rsidR="007A4B36" w:rsidRPr="00CB541D">
        <w:rPr>
          <w:szCs w:val="28"/>
        </w:rPr>
        <w:t>»</w:t>
      </w:r>
      <w:r w:rsidR="007A4B36">
        <w:rPr>
          <w:szCs w:val="28"/>
        </w:rPr>
        <w:t xml:space="preserve"> (с изменениями)</w:t>
      </w:r>
      <w:r w:rsidR="007A4B36" w:rsidRPr="00CB541D">
        <w:rPr>
          <w:szCs w:val="28"/>
        </w:rPr>
        <w:t>.</w:t>
      </w:r>
    </w:p>
    <w:p w:rsidR="007A4B36" w:rsidRPr="00CB541D" w:rsidRDefault="007A4B36" w:rsidP="007A4B36">
      <w:pPr>
        <w:spacing w:line="360" w:lineRule="auto"/>
        <w:ind w:firstLine="540"/>
        <w:jc w:val="both"/>
        <w:rPr>
          <w:szCs w:val="28"/>
        </w:rPr>
      </w:pPr>
      <w:r>
        <w:rPr>
          <w:szCs w:val="28"/>
        </w:rPr>
        <w:t>1</w:t>
      </w:r>
      <w:r w:rsidR="00107D42">
        <w:rPr>
          <w:szCs w:val="28"/>
        </w:rPr>
        <w:t>3</w:t>
      </w:r>
      <w:r w:rsidRPr="00CB541D">
        <w:rPr>
          <w:szCs w:val="28"/>
        </w:rPr>
        <w:t>. Решение Думы города Пыть-Яха от 15.02.2013 № 195 «Об утверждении правил землепользования и застройки муниципального образования городской округ город Пыть-Ях»</w:t>
      </w:r>
      <w:r>
        <w:rPr>
          <w:szCs w:val="28"/>
        </w:rPr>
        <w:t xml:space="preserve"> (с изменениями)</w:t>
      </w:r>
      <w:r w:rsidRPr="00CB541D">
        <w:rPr>
          <w:szCs w:val="28"/>
        </w:rPr>
        <w:t>.</w:t>
      </w:r>
    </w:p>
    <w:p w:rsidR="007A4B36" w:rsidRDefault="007A4B36" w:rsidP="007A4B36">
      <w:pPr>
        <w:spacing w:line="360" w:lineRule="auto"/>
        <w:ind w:firstLine="540"/>
        <w:jc w:val="both"/>
        <w:rPr>
          <w:szCs w:val="28"/>
        </w:rPr>
      </w:pPr>
      <w:r>
        <w:rPr>
          <w:szCs w:val="28"/>
        </w:rPr>
        <w:t>1</w:t>
      </w:r>
      <w:r w:rsidR="00107D42">
        <w:rPr>
          <w:szCs w:val="28"/>
        </w:rPr>
        <w:t>4</w:t>
      </w:r>
      <w:r>
        <w:rPr>
          <w:szCs w:val="28"/>
        </w:rPr>
        <w:t xml:space="preserve">. </w:t>
      </w:r>
      <w:r w:rsidRPr="00B44A78">
        <w:rPr>
          <w:szCs w:val="28"/>
        </w:rPr>
        <w:t>Решение Думы города Пыть-Яха от 15.12.2015 № 370 «Об утверждении местных нормативов градостроительного проектирования на территории муниципального образования городской округ город Пыть-Ях» (с изменениями)</w:t>
      </w:r>
      <w:r>
        <w:rPr>
          <w:szCs w:val="28"/>
        </w:rPr>
        <w:t>.</w:t>
      </w:r>
    </w:p>
    <w:p w:rsidR="00A749C1" w:rsidRPr="00A749C1" w:rsidRDefault="00A749C1" w:rsidP="00A749C1">
      <w:pPr>
        <w:spacing w:line="360" w:lineRule="auto"/>
        <w:ind w:firstLine="540"/>
        <w:jc w:val="both"/>
        <w:rPr>
          <w:szCs w:val="28"/>
        </w:rPr>
      </w:pPr>
      <w:r>
        <w:rPr>
          <w:szCs w:val="28"/>
        </w:rPr>
        <w:t>Р</w:t>
      </w:r>
      <w:r w:rsidRPr="00A749C1">
        <w:rPr>
          <w:szCs w:val="28"/>
        </w:rPr>
        <w:t>азработк</w:t>
      </w:r>
      <w:r>
        <w:rPr>
          <w:szCs w:val="28"/>
        </w:rPr>
        <w:t>а</w:t>
      </w:r>
      <w:r w:rsidRPr="00A749C1">
        <w:rPr>
          <w:szCs w:val="28"/>
        </w:rPr>
        <w:t xml:space="preserve"> </w:t>
      </w:r>
      <w:r w:rsidR="00D44AF1">
        <w:rPr>
          <w:szCs w:val="28"/>
        </w:rPr>
        <w:t xml:space="preserve">данной </w:t>
      </w:r>
      <w:r w:rsidRPr="00A749C1">
        <w:rPr>
          <w:szCs w:val="28"/>
        </w:rPr>
        <w:t xml:space="preserve">документации </w:t>
      </w:r>
      <w:r w:rsidR="00D44AF1">
        <w:rPr>
          <w:szCs w:val="28"/>
        </w:rPr>
        <w:t>по планировке</w:t>
      </w:r>
      <w:r>
        <w:rPr>
          <w:szCs w:val="28"/>
        </w:rPr>
        <w:t xml:space="preserve"> территории </w:t>
      </w:r>
      <w:r w:rsidR="00D44AF1">
        <w:rPr>
          <w:szCs w:val="28"/>
        </w:rPr>
        <w:t>осуществлялась</w:t>
      </w:r>
      <w:r w:rsidRPr="00A749C1">
        <w:rPr>
          <w:szCs w:val="28"/>
        </w:rPr>
        <w:t xml:space="preserve"> в целях:</w:t>
      </w:r>
    </w:p>
    <w:p w:rsidR="00A749C1" w:rsidRPr="00A749C1" w:rsidRDefault="00A749C1" w:rsidP="00A749C1">
      <w:pPr>
        <w:spacing w:line="360" w:lineRule="auto"/>
        <w:ind w:firstLine="540"/>
        <w:jc w:val="both"/>
        <w:rPr>
          <w:szCs w:val="28"/>
        </w:rPr>
      </w:pPr>
      <w:r>
        <w:rPr>
          <w:szCs w:val="28"/>
        </w:rPr>
        <w:t>- обеспечения</w:t>
      </w:r>
      <w:r w:rsidRPr="00A749C1">
        <w:rPr>
          <w:szCs w:val="28"/>
        </w:rPr>
        <w:t xml:space="preserve"> более детального планирования развития территории, детализации градостроительных решений;</w:t>
      </w:r>
    </w:p>
    <w:p w:rsidR="00A749C1" w:rsidRPr="00A749C1" w:rsidRDefault="00A749C1" w:rsidP="00A749C1">
      <w:pPr>
        <w:spacing w:line="360" w:lineRule="auto"/>
        <w:ind w:firstLine="540"/>
        <w:jc w:val="both"/>
        <w:rPr>
          <w:szCs w:val="28"/>
        </w:rPr>
      </w:pPr>
      <w:r>
        <w:rPr>
          <w:szCs w:val="28"/>
        </w:rPr>
        <w:t>- у</w:t>
      </w:r>
      <w:r w:rsidRPr="00A749C1">
        <w:rPr>
          <w:szCs w:val="28"/>
        </w:rPr>
        <w:t>становления параметров планируемого развития элементов планировочной структуры;</w:t>
      </w:r>
    </w:p>
    <w:p w:rsidR="00A749C1" w:rsidRDefault="00A749C1" w:rsidP="00A749C1">
      <w:pPr>
        <w:spacing w:line="360" w:lineRule="auto"/>
        <w:ind w:firstLine="540"/>
        <w:jc w:val="both"/>
        <w:rPr>
          <w:szCs w:val="28"/>
        </w:rPr>
      </w:pPr>
      <w:r w:rsidRPr="00A749C1">
        <w:rPr>
          <w:szCs w:val="28"/>
        </w:rPr>
        <w:t xml:space="preserve">- </w:t>
      </w:r>
      <w:r>
        <w:rPr>
          <w:szCs w:val="28"/>
        </w:rPr>
        <w:t>у</w:t>
      </w:r>
      <w:r w:rsidRPr="00A749C1">
        <w:rPr>
          <w:szCs w:val="28"/>
        </w:rPr>
        <w:t>становления границ земельных участков, на которых расположены объекты капитального строительства.</w:t>
      </w:r>
    </w:p>
    <w:p w:rsidR="00577CBE" w:rsidRDefault="00A749C1" w:rsidP="00577CBE">
      <w:pPr>
        <w:spacing w:line="360" w:lineRule="auto"/>
        <w:jc w:val="center"/>
        <w:rPr>
          <w:szCs w:val="28"/>
        </w:rPr>
      </w:pPr>
      <w:r w:rsidRPr="00CB541D">
        <w:rPr>
          <w:szCs w:val="28"/>
        </w:rPr>
        <w:t xml:space="preserve">Часть 1. </w:t>
      </w:r>
      <w:r w:rsidR="00577CBE">
        <w:rPr>
          <w:szCs w:val="28"/>
        </w:rPr>
        <w:t xml:space="preserve">Проект планировки территории </w:t>
      </w:r>
    </w:p>
    <w:bookmarkEnd w:id="2"/>
    <w:p w:rsidR="00FA14BE" w:rsidRPr="00CB541D" w:rsidRDefault="000F5563" w:rsidP="00332A4D">
      <w:pPr>
        <w:spacing w:line="360" w:lineRule="auto"/>
        <w:ind w:firstLine="708"/>
        <w:jc w:val="both"/>
        <w:rPr>
          <w:szCs w:val="28"/>
        </w:rPr>
      </w:pPr>
      <w:r>
        <w:rPr>
          <w:szCs w:val="28"/>
        </w:rPr>
        <w:t xml:space="preserve">1. </w:t>
      </w:r>
      <w:r w:rsidRPr="000F5563">
        <w:rPr>
          <w:szCs w:val="28"/>
        </w:rPr>
        <w:t xml:space="preserve">Положение о характеристиках планируемого развития территории, в том числе </w:t>
      </w:r>
      <w:r w:rsidR="005539C1">
        <w:rPr>
          <w:szCs w:val="28"/>
        </w:rPr>
        <w:t xml:space="preserve">о </w:t>
      </w:r>
      <w:r w:rsidRPr="000F5563">
        <w:rPr>
          <w:szCs w:val="28"/>
        </w:rPr>
        <w:t>плотности и параметрах застройки территории</w:t>
      </w:r>
      <w:r w:rsidR="005539C1">
        <w:rPr>
          <w:szCs w:val="28"/>
        </w:rPr>
        <w:t>,</w:t>
      </w:r>
      <w:r w:rsidRPr="000F5563">
        <w:rPr>
          <w:szCs w:val="28"/>
        </w:rPr>
        <w:t xml:space="preserve"> о характеристиках </w:t>
      </w:r>
      <w:r w:rsidR="005539C1">
        <w:rPr>
          <w:szCs w:val="28"/>
        </w:rPr>
        <w:t xml:space="preserve">объектов капитального строительства жилого, производственного, общественно-делового и иного назначения и </w:t>
      </w:r>
      <w:r w:rsidR="005F21AC">
        <w:rPr>
          <w:szCs w:val="28"/>
        </w:rPr>
        <w:t>необходимых для функционирования таких объектов,</w:t>
      </w:r>
      <w:r w:rsidR="005539C1">
        <w:rPr>
          <w:szCs w:val="28"/>
        </w:rPr>
        <w:t xml:space="preserve"> и обеспечения </w:t>
      </w:r>
      <w:r w:rsidR="00072F28">
        <w:rPr>
          <w:szCs w:val="28"/>
        </w:rPr>
        <w:t xml:space="preserve">жизнедеятельности граждан объектов коммунальной, </w:t>
      </w:r>
      <w:r w:rsidR="00072F28" w:rsidRPr="000F5563">
        <w:rPr>
          <w:szCs w:val="28"/>
        </w:rPr>
        <w:t>транспортно</w:t>
      </w:r>
      <w:r w:rsidR="00072F28">
        <w:rPr>
          <w:szCs w:val="28"/>
        </w:rPr>
        <w:t>й,</w:t>
      </w:r>
      <w:r w:rsidRPr="000F5563">
        <w:rPr>
          <w:szCs w:val="28"/>
        </w:rPr>
        <w:t xml:space="preserve"> социально</w:t>
      </w:r>
      <w:r w:rsidR="00072F28">
        <w:rPr>
          <w:szCs w:val="28"/>
        </w:rPr>
        <w:t>й инфраструктур</w:t>
      </w:r>
      <w:r w:rsidRPr="000F5563">
        <w:rPr>
          <w:szCs w:val="28"/>
        </w:rPr>
        <w:t xml:space="preserve"> </w:t>
      </w:r>
    </w:p>
    <w:p w:rsidR="000F5563" w:rsidRPr="000F5563" w:rsidRDefault="000F5563" w:rsidP="000F5563">
      <w:pPr>
        <w:spacing w:line="360" w:lineRule="auto"/>
        <w:ind w:firstLine="708"/>
        <w:jc w:val="both"/>
        <w:rPr>
          <w:szCs w:val="28"/>
        </w:rPr>
      </w:pPr>
      <w:r w:rsidRPr="000F5563">
        <w:rPr>
          <w:szCs w:val="28"/>
        </w:rPr>
        <w:t>1.1</w:t>
      </w:r>
      <w:r>
        <w:rPr>
          <w:szCs w:val="28"/>
        </w:rPr>
        <w:t>.</w:t>
      </w:r>
      <w:r w:rsidRPr="000F5563">
        <w:rPr>
          <w:szCs w:val="28"/>
        </w:rPr>
        <w:t xml:space="preserve"> </w:t>
      </w:r>
      <w:r w:rsidR="00D44AF1">
        <w:rPr>
          <w:szCs w:val="28"/>
        </w:rPr>
        <w:t>Общая характеристика</w:t>
      </w:r>
      <w:r w:rsidRPr="000F5563">
        <w:rPr>
          <w:szCs w:val="28"/>
        </w:rPr>
        <w:t xml:space="preserve"> территории</w:t>
      </w:r>
    </w:p>
    <w:p w:rsidR="000A7AC6" w:rsidRPr="00D303B3" w:rsidRDefault="00D25DD7" w:rsidP="000A7AC6">
      <w:pPr>
        <w:tabs>
          <w:tab w:val="left" w:pos="1418"/>
        </w:tabs>
        <w:spacing w:line="360" w:lineRule="auto"/>
        <w:ind w:firstLine="567"/>
        <w:jc w:val="both"/>
        <w:rPr>
          <w:szCs w:val="28"/>
        </w:rPr>
      </w:pPr>
      <w:r w:rsidRPr="00D303B3">
        <w:rPr>
          <w:rFonts w:eastAsia="GOST Type AU"/>
          <w:szCs w:val="28"/>
        </w:rPr>
        <w:t xml:space="preserve">Предусмотрено размещение </w:t>
      </w:r>
      <w:r>
        <w:rPr>
          <w:rFonts w:eastAsia="GOST Type AU"/>
          <w:szCs w:val="28"/>
        </w:rPr>
        <w:t>административных зданий</w:t>
      </w:r>
      <w:r w:rsidRPr="00D303B3">
        <w:rPr>
          <w:rFonts w:eastAsia="GOST Type AU"/>
          <w:szCs w:val="28"/>
        </w:rPr>
        <w:t>, проездов</w:t>
      </w:r>
      <w:r>
        <w:rPr>
          <w:rFonts w:eastAsia="GOST Type AU"/>
          <w:szCs w:val="28"/>
        </w:rPr>
        <w:t xml:space="preserve">, озелененных территорий. </w:t>
      </w:r>
      <w:r w:rsidR="000A7AC6" w:rsidRPr="00D303B3">
        <w:rPr>
          <w:szCs w:val="28"/>
        </w:rPr>
        <w:t>Учреждения и предприятия культурно-бытового обслуживания отсутствуют.</w:t>
      </w:r>
    </w:p>
    <w:p w:rsidR="00D25DD7" w:rsidRPr="00D303B3" w:rsidRDefault="00D25DD7" w:rsidP="00D25DD7">
      <w:pPr>
        <w:spacing w:line="360" w:lineRule="auto"/>
        <w:ind w:firstLine="567"/>
        <w:jc w:val="both"/>
        <w:rPr>
          <w:rFonts w:eastAsia="GOST Type AU"/>
          <w:szCs w:val="28"/>
        </w:rPr>
      </w:pPr>
      <w:r w:rsidRPr="00D303B3">
        <w:rPr>
          <w:rFonts w:eastAsia="GOST Type AU"/>
          <w:szCs w:val="28"/>
        </w:rPr>
        <w:t>Проектируемые объекты капитального строительства относятся:</w:t>
      </w:r>
    </w:p>
    <w:p w:rsidR="00D25DD7" w:rsidRPr="00D303B3" w:rsidRDefault="00D25DD7" w:rsidP="00D25DD7">
      <w:pPr>
        <w:spacing w:line="360" w:lineRule="auto"/>
        <w:ind w:firstLine="567"/>
        <w:jc w:val="both"/>
        <w:rPr>
          <w:rFonts w:eastAsia="GOST Type AU"/>
          <w:szCs w:val="28"/>
        </w:rPr>
      </w:pPr>
      <w:r w:rsidRPr="00D303B3">
        <w:rPr>
          <w:rFonts w:eastAsia="GOST Type AU"/>
          <w:szCs w:val="28"/>
        </w:rPr>
        <w:lastRenderedPageBreak/>
        <w:t xml:space="preserve">Для зоны производственных объектов </w:t>
      </w:r>
      <w:r w:rsidRPr="00D303B3">
        <w:rPr>
          <w:rFonts w:eastAsia="GOST Type AU"/>
          <w:szCs w:val="28"/>
          <w:lang w:val="en-US"/>
        </w:rPr>
        <w:t>III</w:t>
      </w:r>
      <w:r w:rsidRPr="00D303B3">
        <w:rPr>
          <w:rFonts w:eastAsia="GOST Type AU"/>
          <w:szCs w:val="28"/>
        </w:rPr>
        <w:t xml:space="preserve"> класса опасности (П-2):</w:t>
      </w:r>
    </w:p>
    <w:p w:rsidR="00D25DD7" w:rsidRDefault="00D25DD7" w:rsidP="00D25DD7">
      <w:pPr>
        <w:autoSpaceDE w:val="0"/>
        <w:autoSpaceDN w:val="0"/>
        <w:adjustRightInd w:val="0"/>
        <w:spacing w:line="360" w:lineRule="auto"/>
        <w:ind w:firstLine="567"/>
        <w:jc w:val="both"/>
        <w:rPr>
          <w:rFonts w:eastAsia="GOST Type AU"/>
          <w:szCs w:val="28"/>
        </w:rPr>
      </w:pPr>
      <w:r w:rsidRPr="00D303B3">
        <w:rPr>
          <w:rFonts w:eastAsia="GOST Type AU"/>
          <w:szCs w:val="28"/>
        </w:rPr>
        <w:t xml:space="preserve">- к основным видам разрешенного использования: </w:t>
      </w:r>
      <w:r>
        <w:rPr>
          <w:rFonts w:eastAsia="GOST Type AU"/>
          <w:szCs w:val="28"/>
        </w:rPr>
        <w:t>4.1</w:t>
      </w:r>
      <w:r w:rsidRPr="00D303B3">
        <w:rPr>
          <w:rFonts w:eastAsia="GOST Type AU"/>
          <w:szCs w:val="28"/>
        </w:rPr>
        <w:t xml:space="preserve"> </w:t>
      </w:r>
      <w:r>
        <w:rPr>
          <w:rFonts w:eastAsia="GOST Type AU"/>
          <w:szCs w:val="28"/>
        </w:rPr>
        <w:t>деловое управление</w:t>
      </w:r>
      <w:r w:rsidRPr="00D303B3">
        <w:rPr>
          <w:rFonts w:eastAsia="GOST Type AU"/>
          <w:szCs w:val="28"/>
        </w:rPr>
        <w:t>.</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Предусмотрены следующие зоны с особыми условиями использования территории:</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Установленные территориальными подразделениями федеральных органов исполнительной власти границы зон с особыми условиями использования территории:</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 Охранная зона объекта воздушная линия электропередач 110 кВ Пыть-Ях-Кратер, I, II, цепи;</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 Зона минимальных (минимально допустимых) расстояний продуктопровода ШФЛУ Сургут - Южный Балык. Данная зона отменена в соответствии с решением арбитражного суда Ханты-Мансийского автономного округа от 07 августа 2018 года. Таким образом, ограничения, накладываемые данной зоной, не предусмотрены.</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Санитарно-защитные зоны</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Для административных зданий и сооружений, а также складов потребительских товаров санитарно-защитные зоны не устанавливаются.</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Санитарно-защитные зоны от объектов инженерной инфраструктуры</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 трансформаторные подстанции 6/04 кВ - 10 м;</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Охранные зоны</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Охранные зоны объектов электросетевого хозяйства</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 м:</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2 – для ВЛ напряжением до 1 кВ;</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10 – для ВЛ напряжением 10 кВ.</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lastRenderedPageBreak/>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в)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10 м применительно к классу напряжения подстанции 10 кВ.</w:t>
      </w:r>
    </w:p>
    <w:p w:rsidR="002E79A6" w:rsidRPr="002E79A6"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Охранная зона трубопроводов</w:t>
      </w:r>
    </w:p>
    <w:p w:rsidR="002E79A6" w:rsidRPr="00D303B3" w:rsidRDefault="002E79A6" w:rsidP="002E79A6">
      <w:pPr>
        <w:autoSpaceDE w:val="0"/>
        <w:autoSpaceDN w:val="0"/>
        <w:adjustRightInd w:val="0"/>
        <w:spacing w:line="360" w:lineRule="auto"/>
        <w:ind w:firstLine="567"/>
        <w:jc w:val="both"/>
        <w:rPr>
          <w:rFonts w:eastAsia="GOST Type AU"/>
          <w:szCs w:val="28"/>
        </w:rPr>
      </w:pPr>
      <w:r w:rsidRPr="002E79A6">
        <w:rPr>
          <w:rFonts w:eastAsia="GOST Type AU"/>
          <w:szCs w:val="28"/>
        </w:rPr>
        <w:t>а)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rsidR="00D44AF1" w:rsidRDefault="000F5563" w:rsidP="00A144FD">
      <w:pPr>
        <w:spacing w:line="360" w:lineRule="auto"/>
        <w:ind w:firstLine="567"/>
        <w:jc w:val="both"/>
        <w:rPr>
          <w:szCs w:val="28"/>
        </w:rPr>
      </w:pPr>
      <w:r w:rsidRPr="000F5563">
        <w:rPr>
          <w:szCs w:val="28"/>
        </w:rPr>
        <w:t xml:space="preserve">1.2. </w:t>
      </w:r>
      <w:r w:rsidR="00D25DD7" w:rsidRPr="00D303B3">
        <w:rPr>
          <w:rFonts w:eastAsia="GOST Type AU"/>
          <w:szCs w:val="28"/>
        </w:rPr>
        <w:t>Плотность и параметры застройки территории</w:t>
      </w:r>
    </w:p>
    <w:p w:rsidR="00D25DD7" w:rsidRPr="00D303B3" w:rsidRDefault="00D25DD7" w:rsidP="00D25DD7">
      <w:pPr>
        <w:tabs>
          <w:tab w:val="left" w:pos="1418"/>
        </w:tabs>
        <w:spacing w:line="360" w:lineRule="auto"/>
        <w:ind w:firstLine="567"/>
        <w:jc w:val="both"/>
        <w:rPr>
          <w:szCs w:val="28"/>
        </w:rPr>
      </w:pPr>
      <w:r w:rsidRPr="00D303B3">
        <w:rPr>
          <w:szCs w:val="28"/>
        </w:rPr>
        <w:t>Коэффициент застройки – 0,</w:t>
      </w:r>
      <w:r>
        <w:rPr>
          <w:szCs w:val="28"/>
        </w:rPr>
        <w:t>05</w:t>
      </w:r>
      <w:r w:rsidRPr="00D303B3">
        <w:rPr>
          <w:szCs w:val="28"/>
        </w:rPr>
        <w:t>.</w:t>
      </w:r>
    </w:p>
    <w:p w:rsidR="00D25DD7" w:rsidRPr="00D303B3" w:rsidRDefault="00D25DD7" w:rsidP="00D25DD7">
      <w:pPr>
        <w:tabs>
          <w:tab w:val="left" w:pos="1418"/>
        </w:tabs>
        <w:spacing w:line="360" w:lineRule="auto"/>
        <w:ind w:firstLine="567"/>
        <w:jc w:val="both"/>
        <w:rPr>
          <w:szCs w:val="28"/>
        </w:rPr>
      </w:pPr>
      <w:r w:rsidRPr="00D303B3">
        <w:rPr>
          <w:szCs w:val="28"/>
        </w:rPr>
        <w:t xml:space="preserve">Коэффициент плотности застройки – </w:t>
      </w:r>
      <w:r>
        <w:rPr>
          <w:szCs w:val="28"/>
        </w:rPr>
        <w:t>0,05</w:t>
      </w:r>
      <w:r w:rsidRPr="00D303B3">
        <w:rPr>
          <w:szCs w:val="28"/>
        </w:rPr>
        <w:t>.</w:t>
      </w:r>
    </w:p>
    <w:p w:rsidR="00D44AF1" w:rsidRDefault="00D44AF1" w:rsidP="00D44AF1">
      <w:pPr>
        <w:spacing w:line="360" w:lineRule="auto"/>
        <w:ind w:firstLine="567"/>
        <w:jc w:val="both"/>
        <w:rPr>
          <w:szCs w:val="28"/>
        </w:rPr>
      </w:pPr>
      <w:r w:rsidRPr="00D44AF1">
        <w:rPr>
          <w:szCs w:val="28"/>
        </w:rPr>
        <w:t>1.3. Параметры планируемого развития территории</w:t>
      </w:r>
    </w:p>
    <w:p w:rsidR="00D25DD7" w:rsidRPr="00D25DD7" w:rsidRDefault="00D25DD7" w:rsidP="00D25DD7">
      <w:pPr>
        <w:spacing w:line="360" w:lineRule="auto"/>
        <w:ind w:firstLine="567"/>
        <w:jc w:val="both"/>
        <w:rPr>
          <w:szCs w:val="28"/>
        </w:rPr>
      </w:pPr>
      <w:r w:rsidRPr="00D25DD7">
        <w:rPr>
          <w:szCs w:val="28"/>
        </w:rPr>
        <w:t>Характеристики объектов капитального строительства жилого, производственного, общественно-делового и иного назначения</w:t>
      </w:r>
      <w:r>
        <w:rPr>
          <w:szCs w:val="28"/>
        </w:rPr>
        <w:t xml:space="preserve"> представлены в таблице № 1.</w:t>
      </w:r>
    </w:p>
    <w:p w:rsidR="00D25DD7" w:rsidRDefault="00D25DD7" w:rsidP="00D25DD7">
      <w:pPr>
        <w:spacing w:line="360" w:lineRule="auto"/>
        <w:ind w:firstLine="567"/>
        <w:jc w:val="right"/>
        <w:rPr>
          <w:szCs w:val="28"/>
        </w:rPr>
      </w:pPr>
      <w:r w:rsidRPr="00D25DD7">
        <w:rPr>
          <w:szCs w:val="28"/>
        </w:rPr>
        <w:t xml:space="preserve">Таблица </w:t>
      </w:r>
      <w:r>
        <w:rPr>
          <w:szCs w:val="28"/>
        </w:rPr>
        <w:t xml:space="preserve">№ </w:t>
      </w:r>
      <w:r w:rsidRPr="00D25DD7">
        <w:rPr>
          <w:szCs w:val="28"/>
        </w:rPr>
        <w:t>1</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
        <w:gridCol w:w="2329"/>
        <w:gridCol w:w="709"/>
        <w:gridCol w:w="992"/>
        <w:gridCol w:w="851"/>
        <w:gridCol w:w="992"/>
        <w:gridCol w:w="850"/>
        <w:gridCol w:w="851"/>
        <w:gridCol w:w="850"/>
        <w:gridCol w:w="851"/>
        <w:gridCol w:w="283"/>
      </w:tblGrid>
      <w:tr w:rsidR="00D25DD7" w:rsidRPr="00D25DD7" w:rsidTr="00486E58">
        <w:trPr>
          <w:trHeight w:val="20"/>
          <w:jc w:val="center"/>
        </w:trPr>
        <w:tc>
          <w:tcPr>
            <w:tcW w:w="643" w:type="dxa"/>
            <w:vAlign w:val="center"/>
          </w:tcPr>
          <w:p w:rsidR="00D25DD7" w:rsidRPr="00D25DD7" w:rsidRDefault="00D25DD7" w:rsidP="00D25DD7">
            <w:pPr>
              <w:jc w:val="center"/>
              <w:rPr>
                <w:bCs/>
                <w:sz w:val="24"/>
                <w:szCs w:val="24"/>
              </w:rPr>
            </w:pPr>
            <w:bookmarkStart w:id="3" w:name="_Hlk487060641"/>
            <w:r w:rsidRPr="00D25DD7">
              <w:rPr>
                <w:bCs/>
                <w:sz w:val="24"/>
                <w:szCs w:val="24"/>
              </w:rPr>
              <w:t>№ по эксп.</w:t>
            </w:r>
          </w:p>
        </w:tc>
        <w:tc>
          <w:tcPr>
            <w:tcW w:w="2329" w:type="dxa"/>
            <w:vAlign w:val="center"/>
          </w:tcPr>
          <w:p w:rsidR="00D25DD7" w:rsidRPr="00D25DD7" w:rsidRDefault="00D25DD7" w:rsidP="00D25DD7">
            <w:pPr>
              <w:jc w:val="center"/>
              <w:rPr>
                <w:bCs/>
                <w:sz w:val="24"/>
                <w:szCs w:val="24"/>
              </w:rPr>
            </w:pPr>
            <w:r w:rsidRPr="00D25DD7">
              <w:rPr>
                <w:bCs/>
                <w:sz w:val="24"/>
                <w:szCs w:val="24"/>
              </w:rPr>
              <w:t>Наименование</w:t>
            </w:r>
          </w:p>
        </w:tc>
        <w:tc>
          <w:tcPr>
            <w:tcW w:w="709" w:type="dxa"/>
            <w:vAlign w:val="center"/>
          </w:tcPr>
          <w:p w:rsidR="00D25DD7" w:rsidRPr="00D25DD7" w:rsidRDefault="00D25DD7" w:rsidP="00D25DD7">
            <w:pPr>
              <w:jc w:val="center"/>
              <w:rPr>
                <w:bCs/>
                <w:sz w:val="24"/>
                <w:szCs w:val="24"/>
              </w:rPr>
            </w:pPr>
            <w:r w:rsidRPr="00D25DD7">
              <w:rPr>
                <w:bCs/>
                <w:sz w:val="24"/>
                <w:szCs w:val="24"/>
              </w:rPr>
              <w:t>Этажность</w:t>
            </w:r>
          </w:p>
        </w:tc>
        <w:tc>
          <w:tcPr>
            <w:tcW w:w="992" w:type="dxa"/>
            <w:vAlign w:val="center"/>
          </w:tcPr>
          <w:p w:rsidR="00D25DD7" w:rsidRPr="00D25DD7" w:rsidRDefault="00D25DD7" w:rsidP="00D25DD7">
            <w:pPr>
              <w:jc w:val="center"/>
              <w:rPr>
                <w:bCs/>
                <w:sz w:val="24"/>
                <w:szCs w:val="24"/>
              </w:rPr>
            </w:pPr>
            <w:r w:rsidRPr="00D25DD7">
              <w:rPr>
                <w:bCs/>
                <w:sz w:val="24"/>
                <w:szCs w:val="24"/>
              </w:rPr>
              <w:t>Стр.объем, м</w:t>
            </w:r>
            <w:r w:rsidRPr="00D25DD7">
              <w:rPr>
                <w:bCs/>
                <w:sz w:val="24"/>
                <w:szCs w:val="24"/>
                <w:vertAlign w:val="superscript"/>
              </w:rPr>
              <w:t>3</w:t>
            </w:r>
          </w:p>
        </w:tc>
        <w:tc>
          <w:tcPr>
            <w:tcW w:w="851" w:type="dxa"/>
            <w:vAlign w:val="center"/>
          </w:tcPr>
          <w:p w:rsidR="00D25DD7" w:rsidRPr="00D25DD7" w:rsidRDefault="00D25DD7" w:rsidP="00D25DD7">
            <w:pPr>
              <w:jc w:val="center"/>
              <w:rPr>
                <w:bCs/>
                <w:sz w:val="24"/>
                <w:szCs w:val="24"/>
              </w:rPr>
            </w:pPr>
            <w:r w:rsidRPr="00D25DD7">
              <w:rPr>
                <w:bCs/>
                <w:sz w:val="24"/>
                <w:szCs w:val="24"/>
              </w:rPr>
              <w:t>Кол-во секций (зданий)</w:t>
            </w:r>
          </w:p>
        </w:tc>
        <w:tc>
          <w:tcPr>
            <w:tcW w:w="992" w:type="dxa"/>
            <w:shd w:val="clear" w:color="auto" w:fill="auto"/>
            <w:vAlign w:val="center"/>
          </w:tcPr>
          <w:p w:rsidR="00D25DD7" w:rsidRPr="00D25DD7" w:rsidRDefault="00D25DD7" w:rsidP="00D25DD7">
            <w:pPr>
              <w:jc w:val="center"/>
              <w:rPr>
                <w:bCs/>
                <w:sz w:val="24"/>
                <w:szCs w:val="24"/>
              </w:rPr>
            </w:pPr>
            <w:r w:rsidRPr="00D25DD7">
              <w:rPr>
                <w:bCs/>
                <w:sz w:val="24"/>
                <w:szCs w:val="24"/>
              </w:rPr>
              <w:t>Пл.застройки, м</w:t>
            </w:r>
            <w:r w:rsidRPr="00D25DD7">
              <w:rPr>
                <w:bCs/>
                <w:sz w:val="24"/>
                <w:szCs w:val="24"/>
                <w:vertAlign w:val="superscript"/>
              </w:rPr>
              <w:t>2</w:t>
            </w:r>
          </w:p>
        </w:tc>
        <w:tc>
          <w:tcPr>
            <w:tcW w:w="850" w:type="dxa"/>
            <w:shd w:val="clear" w:color="auto" w:fill="auto"/>
            <w:vAlign w:val="center"/>
          </w:tcPr>
          <w:p w:rsidR="00D25DD7" w:rsidRPr="00D25DD7" w:rsidRDefault="00D25DD7" w:rsidP="00D25DD7">
            <w:pPr>
              <w:jc w:val="center"/>
              <w:rPr>
                <w:bCs/>
                <w:sz w:val="24"/>
                <w:szCs w:val="24"/>
              </w:rPr>
            </w:pPr>
            <w:r w:rsidRPr="00D25DD7">
              <w:rPr>
                <w:bCs/>
                <w:sz w:val="24"/>
                <w:szCs w:val="24"/>
              </w:rPr>
              <w:t>Общая пл., м</w:t>
            </w:r>
            <w:r w:rsidRPr="00D25DD7">
              <w:rPr>
                <w:bCs/>
                <w:sz w:val="24"/>
                <w:szCs w:val="24"/>
                <w:vertAlign w:val="superscript"/>
              </w:rPr>
              <w:t>2</w:t>
            </w:r>
          </w:p>
        </w:tc>
        <w:tc>
          <w:tcPr>
            <w:tcW w:w="851" w:type="dxa"/>
            <w:shd w:val="clear" w:color="auto" w:fill="auto"/>
            <w:vAlign w:val="center"/>
          </w:tcPr>
          <w:p w:rsidR="00D25DD7" w:rsidRPr="00D25DD7" w:rsidRDefault="00D25DD7" w:rsidP="00D25DD7">
            <w:pPr>
              <w:jc w:val="center"/>
              <w:rPr>
                <w:bCs/>
                <w:sz w:val="24"/>
                <w:szCs w:val="24"/>
              </w:rPr>
            </w:pPr>
            <w:r w:rsidRPr="00D25DD7">
              <w:rPr>
                <w:bCs/>
                <w:sz w:val="24"/>
                <w:szCs w:val="24"/>
              </w:rPr>
              <w:t>Общая пл.квартир, м</w:t>
            </w:r>
            <w:r w:rsidRPr="00D25DD7">
              <w:rPr>
                <w:bCs/>
                <w:sz w:val="24"/>
                <w:szCs w:val="24"/>
                <w:vertAlign w:val="superscript"/>
              </w:rPr>
              <w:t>2</w:t>
            </w:r>
          </w:p>
        </w:tc>
        <w:tc>
          <w:tcPr>
            <w:tcW w:w="850" w:type="dxa"/>
            <w:shd w:val="clear" w:color="auto" w:fill="auto"/>
            <w:vAlign w:val="center"/>
          </w:tcPr>
          <w:p w:rsidR="00D25DD7" w:rsidRPr="00D25DD7" w:rsidRDefault="00D25DD7" w:rsidP="00D25DD7">
            <w:pPr>
              <w:jc w:val="center"/>
              <w:rPr>
                <w:bCs/>
                <w:sz w:val="24"/>
                <w:szCs w:val="24"/>
              </w:rPr>
            </w:pPr>
            <w:r w:rsidRPr="00D25DD7">
              <w:rPr>
                <w:bCs/>
                <w:sz w:val="24"/>
                <w:szCs w:val="24"/>
              </w:rPr>
              <w:t>Население</w:t>
            </w:r>
          </w:p>
        </w:tc>
        <w:tc>
          <w:tcPr>
            <w:tcW w:w="851" w:type="dxa"/>
            <w:vAlign w:val="center"/>
          </w:tcPr>
          <w:p w:rsidR="00D25DD7" w:rsidRPr="00D25DD7" w:rsidRDefault="00D25DD7" w:rsidP="00D25DD7">
            <w:pPr>
              <w:jc w:val="center"/>
              <w:rPr>
                <w:bCs/>
                <w:sz w:val="24"/>
                <w:szCs w:val="24"/>
              </w:rPr>
            </w:pPr>
            <w:r w:rsidRPr="00D25DD7">
              <w:rPr>
                <w:bCs/>
                <w:sz w:val="24"/>
                <w:szCs w:val="24"/>
              </w:rPr>
              <w:t>Мощность</w:t>
            </w:r>
          </w:p>
        </w:tc>
        <w:tc>
          <w:tcPr>
            <w:tcW w:w="283" w:type="dxa"/>
            <w:vAlign w:val="center"/>
          </w:tcPr>
          <w:p w:rsidR="00D25DD7" w:rsidRPr="00D25DD7" w:rsidRDefault="00D25DD7" w:rsidP="00D25DD7">
            <w:pPr>
              <w:jc w:val="center"/>
              <w:rPr>
                <w:bCs/>
                <w:sz w:val="24"/>
                <w:szCs w:val="24"/>
              </w:rPr>
            </w:pPr>
          </w:p>
        </w:tc>
      </w:tr>
      <w:tr w:rsidR="00D25DD7" w:rsidRPr="00D25DD7" w:rsidTr="00486E58">
        <w:trPr>
          <w:trHeight w:val="20"/>
          <w:jc w:val="center"/>
        </w:trPr>
        <w:tc>
          <w:tcPr>
            <w:tcW w:w="10201" w:type="dxa"/>
            <w:gridSpan w:val="11"/>
            <w:shd w:val="clear" w:color="auto" w:fill="auto"/>
            <w:vAlign w:val="center"/>
          </w:tcPr>
          <w:p w:rsidR="00D25DD7" w:rsidRPr="00D25DD7" w:rsidRDefault="00D25DD7" w:rsidP="00D25DD7">
            <w:pPr>
              <w:jc w:val="center"/>
              <w:rPr>
                <w:sz w:val="24"/>
                <w:szCs w:val="24"/>
              </w:rPr>
            </w:pPr>
            <w:r w:rsidRPr="00D25DD7">
              <w:rPr>
                <w:sz w:val="24"/>
                <w:szCs w:val="24"/>
              </w:rPr>
              <w:t>Проектируемые здания</w:t>
            </w:r>
          </w:p>
        </w:tc>
      </w:tr>
      <w:tr w:rsidR="00D25DD7" w:rsidRPr="00D25DD7" w:rsidTr="00486E58">
        <w:trPr>
          <w:trHeight w:val="20"/>
          <w:jc w:val="center"/>
        </w:trPr>
        <w:tc>
          <w:tcPr>
            <w:tcW w:w="10201" w:type="dxa"/>
            <w:gridSpan w:val="11"/>
            <w:shd w:val="clear" w:color="auto" w:fill="auto"/>
            <w:vAlign w:val="center"/>
          </w:tcPr>
          <w:p w:rsidR="00D25DD7" w:rsidRPr="00D25DD7" w:rsidRDefault="00D25DD7" w:rsidP="00D25DD7">
            <w:pPr>
              <w:jc w:val="center"/>
              <w:rPr>
                <w:i/>
                <w:sz w:val="24"/>
                <w:szCs w:val="24"/>
              </w:rPr>
            </w:pPr>
            <w:r w:rsidRPr="00D25DD7">
              <w:rPr>
                <w:i/>
                <w:sz w:val="24"/>
                <w:szCs w:val="24"/>
              </w:rPr>
              <w:lastRenderedPageBreak/>
              <w:t>Производственные здания</w:t>
            </w:r>
          </w:p>
        </w:tc>
      </w:tr>
      <w:tr w:rsidR="00D25DD7" w:rsidRPr="00D25DD7" w:rsidTr="00486E58">
        <w:trPr>
          <w:trHeight w:val="729"/>
          <w:jc w:val="center"/>
        </w:trPr>
        <w:tc>
          <w:tcPr>
            <w:tcW w:w="643"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1</w:t>
            </w:r>
          </w:p>
        </w:tc>
        <w:tc>
          <w:tcPr>
            <w:tcW w:w="2329" w:type="dxa"/>
            <w:shd w:val="clear" w:color="auto" w:fill="auto"/>
            <w:vAlign w:val="center"/>
          </w:tcPr>
          <w:p w:rsidR="00D25DD7" w:rsidRPr="00D25DD7" w:rsidRDefault="00D25DD7" w:rsidP="00D25DD7">
            <w:pPr>
              <w:rPr>
                <w:rFonts w:eastAsia="SimSun"/>
                <w:sz w:val="24"/>
                <w:szCs w:val="24"/>
              </w:rPr>
            </w:pPr>
            <w:r w:rsidRPr="00D25DD7">
              <w:rPr>
                <w:rFonts w:eastAsia="GOST Type AU"/>
                <w:sz w:val="24"/>
                <w:szCs w:val="24"/>
              </w:rPr>
              <w:t>Административное здание</w:t>
            </w:r>
          </w:p>
        </w:tc>
        <w:tc>
          <w:tcPr>
            <w:tcW w:w="709"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1</w:t>
            </w:r>
          </w:p>
        </w:tc>
        <w:tc>
          <w:tcPr>
            <w:tcW w:w="992"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4250</w:t>
            </w:r>
          </w:p>
        </w:tc>
        <w:tc>
          <w:tcPr>
            <w:tcW w:w="851"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992"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850</w:t>
            </w:r>
          </w:p>
        </w:tc>
        <w:tc>
          <w:tcPr>
            <w:tcW w:w="850"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850</w:t>
            </w:r>
          </w:p>
        </w:tc>
        <w:tc>
          <w:tcPr>
            <w:tcW w:w="851"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850"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851" w:type="dxa"/>
            <w:shd w:val="clear" w:color="auto" w:fill="auto"/>
            <w:vAlign w:val="center"/>
          </w:tcPr>
          <w:p w:rsidR="00D25DD7" w:rsidRPr="00D25DD7" w:rsidRDefault="00D25DD7" w:rsidP="00D25DD7">
            <w:pPr>
              <w:jc w:val="center"/>
              <w:rPr>
                <w:sz w:val="24"/>
                <w:szCs w:val="24"/>
              </w:rPr>
            </w:pPr>
            <w:r w:rsidRPr="00D25DD7">
              <w:rPr>
                <w:sz w:val="24"/>
                <w:szCs w:val="24"/>
              </w:rPr>
              <w:t>-</w:t>
            </w:r>
          </w:p>
        </w:tc>
        <w:tc>
          <w:tcPr>
            <w:tcW w:w="283" w:type="dxa"/>
            <w:shd w:val="clear" w:color="auto" w:fill="auto"/>
            <w:vAlign w:val="center"/>
          </w:tcPr>
          <w:p w:rsidR="00D25DD7" w:rsidRPr="00D25DD7" w:rsidRDefault="00D25DD7" w:rsidP="00D25DD7">
            <w:pPr>
              <w:jc w:val="center"/>
              <w:rPr>
                <w:rFonts w:eastAsia="SimSun"/>
                <w:sz w:val="24"/>
                <w:szCs w:val="24"/>
              </w:rPr>
            </w:pPr>
          </w:p>
        </w:tc>
      </w:tr>
      <w:tr w:rsidR="00D25DD7" w:rsidRPr="00D25DD7" w:rsidTr="00486E58">
        <w:trPr>
          <w:trHeight w:val="729"/>
          <w:jc w:val="center"/>
        </w:trPr>
        <w:tc>
          <w:tcPr>
            <w:tcW w:w="643"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 xml:space="preserve">2 </w:t>
            </w:r>
          </w:p>
        </w:tc>
        <w:tc>
          <w:tcPr>
            <w:tcW w:w="2329" w:type="dxa"/>
            <w:shd w:val="clear" w:color="auto" w:fill="auto"/>
            <w:vAlign w:val="center"/>
          </w:tcPr>
          <w:p w:rsidR="00D25DD7" w:rsidRPr="00D25DD7" w:rsidRDefault="00D25DD7" w:rsidP="00D25DD7">
            <w:pPr>
              <w:rPr>
                <w:rFonts w:eastAsia="SimSun"/>
                <w:sz w:val="24"/>
                <w:szCs w:val="24"/>
              </w:rPr>
            </w:pPr>
            <w:r w:rsidRPr="00D25DD7">
              <w:rPr>
                <w:rFonts w:eastAsia="GOST Type AU"/>
                <w:sz w:val="24"/>
                <w:szCs w:val="24"/>
              </w:rPr>
              <w:t>Административное здание</w:t>
            </w:r>
          </w:p>
        </w:tc>
        <w:tc>
          <w:tcPr>
            <w:tcW w:w="709"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1</w:t>
            </w:r>
          </w:p>
        </w:tc>
        <w:tc>
          <w:tcPr>
            <w:tcW w:w="992"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4250</w:t>
            </w:r>
          </w:p>
        </w:tc>
        <w:tc>
          <w:tcPr>
            <w:tcW w:w="851"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992"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850</w:t>
            </w:r>
          </w:p>
        </w:tc>
        <w:tc>
          <w:tcPr>
            <w:tcW w:w="850"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850</w:t>
            </w:r>
          </w:p>
        </w:tc>
        <w:tc>
          <w:tcPr>
            <w:tcW w:w="851"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850" w:type="dxa"/>
            <w:shd w:val="clear" w:color="auto" w:fill="auto"/>
            <w:vAlign w:val="center"/>
          </w:tcPr>
          <w:p w:rsidR="00D25DD7" w:rsidRPr="00D25DD7" w:rsidRDefault="00D25DD7" w:rsidP="00D25DD7">
            <w:pPr>
              <w:jc w:val="center"/>
              <w:rPr>
                <w:rFonts w:eastAsia="SimSun"/>
                <w:sz w:val="24"/>
                <w:szCs w:val="24"/>
              </w:rPr>
            </w:pPr>
            <w:r w:rsidRPr="00D25DD7">
              <w:rPr>
                <w:rFonts w:eastAsia="SimSun"/>
                <w:sz w:val="24"/>
                <w:szCs w:val="24"/>
              </w:rPr>
              <w:t>-</w:t>
            </w:r>
          </w:p>
        </w:tc>
        <w:tc>
          <w:tcPr>
            <w:tcW w:w="851" w:type="dxa"/>
            <w:shd w:val="clear" w:color="auto" w:fill="auto"/>
            <w:vAlign w:val="center"/>
          </w:tcPr>
          <w:p w:rsidR="00D25DD7" w:rsidRPr="00D25DD7" w:rsidRDefault="00D25DD7" w:rsidP="00D25DD7">
            <w:pPr>
              <w:jc w:val="center"/>
              <w:rPr>
                <w:sz w:val="24"/>
                <w:szCs w:val="24"/>
              </w:rPr>
            </w:pPr>
            <w:r w:rsidRPr="00D25DD7">
              <w:rPr>
                <w:sz w:val="24"/>
                <w:szCs w:val="24"/>
              </w:rPr>
              <w:t>-</w:t>
            </w:r>
          </w:p>
        </w:tc>
        <w:tc>
          <w:tcPr>
            <w:tcW w:w="283" w:type="dxa"/>
            <w:shd w:val="clear" w:color="auto" w:fill="auto"/>
            <w:vAlign w:val="center"/>
          </w:tcPr>
          <w:p w:rsidR="00D25DD7" w:rsidRPr="00D25DD7" w:rsidRDefault="00D25DD7" w:rsidP="00D25DD7">
            <w:pPr>
              <w:jc w:val="center"/>
              <w:rPr>
                <w:rFonts w:eastAsia="SimSun"/>
                <w:sz w:val="24"/>
                <w:szCs w:val="24"/>
              </w:rPr>
            </w:pPr>
          </w:p>
        </w:tc>
      </w:tr>
      <w:bookmarkEnd w:id="3"/>
    </w:tbl>
    <w:p w:rsidR="00D25DD7" w:rsidRPr="00D44AF1" w:rsidRDefault="00D25DD7" w:rsidP="00D25DD7">
      <w:pPr>
        <w:spacing w:line="360" w:lineRule="auto"/>
        <w:ind w:firstLine="567"/>
        <w:jc w:val="right"/>
        <w:rPr>
          <w:szCs w:val="28"/>
        </w:rPr>
      </w:pPr>
    </w:p>
    <w:p w:rsidR="00D44AF1" w:rsidRPr="00D44AF1" w:rsidRDefault="00D44AF1" w:rsidP="00D44AF1">
      <w:pPr>
        <w:spacing w:line="360" w:lineRule="auto"/>
        <w:ind w:firstLine="567"/>
        <w:jc w:val="both"/>
        <w:rPr>
          <w:szCs w:val="28"/>
        </w:rPr>
      </w:pPr>
      <w:r w:rsidRPr="00D44AF1">
        <w:rPr>
          <w:szCs w:val="28"/>
        </w:rPr>
        <w:t xml:space="preserve">1.3.1. </w:t>
      </w:r>
      <w:r w:rsidR="00D25DD7" w:rsidRPr="00D303B3">
        <w:rPr>
          <w:rFonts w:eastAsia="GOST Type AU"/>
          <w:szCs w:val="28"/>
        </w:rPr>
        <w:t>Предложения по формированию красных линий улиц</w:t>
      </w:r>
    </w:p>
    <w:p w:rsidR="00D25DD7" w:rsidRPr="00D303B3" w:rsidRDefault="00D25DD7" w:rsidP="00D25DD7">
      <w:pPr>
        <w:tabs>
          <w:tab w:val="left" w:pos="1418"/>
        </w:tabs>
        <w:spacing w:line="360" w:lineRule="auto"/>
        <w:ind w:firstLine="567"/>
        <w:jc w:val="both"/>
        <w:rPr>
          <w:rFonts w:eastAsia="SimSun"/>
          <w:szCs w:val="28"/>
        </w:rPr>
      </w:pPr>
      <w:r w:rsidRPr="00D303B3">
        <w:rPr>
          <w:rFonts w:eastAsia="SimSun"/>
          <w:szCs w:val="28"/>
        </w:rPr>
        <w:t>Ширина улиц в устанавливаемых красных линиях:</w:t>
      </w:r>
    </w:p>
    <w:p w:rsidR="00D25DD7" w:rsidRPr="00D303B3" w:rsidRDefault="00D25DD7" w:rsidP="00D25DD7">
      <w:pPr>
        <w:tabs>
          <w:tab w:val="left" w:pos="1418"/>
        </w:tabs>
        <w:spacing w:line="360" w:lineRule="auto"/>
        <w:ind w:firstLine="567"/>
        <w:jc w:val="both"/>
        <w:rPr>
          <w:rFonts w:eastAsia="SimSun"/>
          <w:szCs w:val="28"/>
        </w:rPr>
      </w:pPr>
      <w:r w:rsidRPr="00D303B3">
        <w:rPr>
          <w:rFonts w:eastAsia="SimSun"/>
          <w:szCs w:val="28"/>
        </w:rPr>
        <w:t>- Р-404 Тюмень - Тобольск – Ханты-Мансийск</w:t>
      </w:r>
      <w:r w:rsidRPr="00D303B3">
        <w:t xml:space="preserve"> </w:t>
      </w:r>
      <w:r w:rsidRPr="00D303B3">
        <w:rPr>
          <w:rFonts w:eastAsia="SimSun"/>
          <w:szCs w:val="28"/>
        </w:rPr>
        <w:t>(рекомендуемая) – 100 м.</w:t>
      </w:r>
    </w:p>
    <w:p w:rsidR="00D44AF1" w:rsidRPr="00D44AF1" w:rsidRDefault="00D44AF1" w:rsidP="00096AA0">
      <w:pPr>
        <w:spacing w:line="360" w:lineRule="auto"/>
        <w:ind w:firstLine="567"/>
        <w:jc w:val="both"/>
        <w:rPr>
          <w:szCs w:val="28"/>
        </w:rPr>
      </w:pPr>
      <w:r w:rsidRPr="00D44AF1">
        <w:rPr>
          <w:szCs w:val="28"/>
        </w:rPr>
        <w:t>1.3.2. Транспортная инфраструктура</w:t>
      </w:r>
    </w:p>
    <w:p w:rsidR="002E79A6" w:rsidRPr="002E79A6" w:rsidRDefault="002E79A6" w:rsidP="002E79A6">
      <w:pPr>
        <w:spacing w:line="360" w:lineRule="auto"/>
        <w:ind w:firstLine="567"/>
        <w:jc w:val="both"/>
        <w:rPr>
          <w:szCs w:val="28"/>
        </w:rPr>
      </w:pPr>
      <w:r w:rsidRPr="002E79A6">
        <w:rPr>
          <w:szCs w:val="28"/>
        </w:rPr>
        <w:t>Предусмотрено развитие улично-дорожной сети в увязке планируемой территории с существующей и проектируемой сетью внешнего транспорта и транспортной инфраструктурой.</w:t>
      </w:r>
      <w:r>
        <w:rPr>
          <w:szCs w:val="28"/>
        </w:rPr>
        <w:t xml:space="preserve"> </w:t>
      </w:r>
      <w:r w:rsidRPr="002E79A6">
        <w:rPr>
          <w:szCs w:val="28"/>
        </w:rPr>
        <w:t>Основу улично-дорожной сети проектируемой территории формируют улицы следующих категорий:</w:t>
      </w:r>
    </w:p>
    <w:p w:rsidR="002E79A6" w:rsidRPr="002E79A6" w:rsidRDefault="002E79A6" w:rsidP="002E79A6">
      <w:pPr>
        <w:spacing w:line="360" w:lineRule="auto"/>
        <w:ind w:firstLine="567"/>
        <w:jc w:val="both"/>
        <w:rPr>
          <w:szCs w:val="28"/>
        </w:rPr>
      </w:pPr>
      <w:r w:rsidRPr="002E79A6">
        <w:rPr>
          <w:szCs w:val="28"/>
        </w:rPr>
        <w:t>Автомобильные дороги общего пользования федерального значения:</w:t>
      </w:r>
    </w:p>
    <w:p w:rsidR="002E79A6" w:rsidRPr="002E79A6" w:rsidRDefault="002E79A6" w:rsidP="002E79A6">
      <w:pPr>
        <w:spacing w:line="360" w:lineRule="auto"/>
        <w:ind w:firstLine="567"/>
        <w:jc w:val="both"/>
        <w:rPr>
          <w:szCs w:val="28"/>
        </w:rPr>
      </w:pPr>
      <w:r w:rsidRPr="002E79A6">
        <w:rPr>
          <w:szCs w:val="28"/>
        </w:rPr>
        <w:t>- Р-404 Тюмень - Тобольск – Ханты-Мансийск:</w:t>
      </w:r>
      <w:r>
        <w:rPr>
          <w:szCs w:val="28"/>
        </w:rPr>
        <w:t xml:space="preserve"> ш</w:t>
      </w:r>
      <w:r w:rsidRPr="002E79A6">
        <w:rPr>
          <w:szCs w:val="28"/>
        </w:rPr>
        <w:t>ирина проезжей части – 7 м;</w:t>
      </w:r>
      <w:r>
        <w:rPr>
          <w:szCs w:val="28"/>
        </w:rPr>
        <w:t xml:space="preserve"> ч</w:t>
      </w:r>
      <w:r w:rsidRPr="002E79A6">
        <w:rPr>
          <w:szCs w:val="28"/>
        </w:rPr>
        <w:t>исло полос движения в обоих направлениях – 2.</w:t>
      </w:r>
    </w:p>
    <w:p w:rsidR="00BC280C" w:rsidRDefault="002E79A6" w:rsidP="002E79A6">
      <w:pPr>
        <w:spacing w:line="360" w:lineRule="auto"/>
        <w:ind w:firstLine="567"/>
        <w:jc w:val="both"/>
        <w:rPr>
          <w:szCs w:val="28"/>
        </w:rPr>
      </w:pPr>
      <w:r w:rsidRPr="002E79A6">
        <w:rPr>
          <w:szCs w:val="28"/>
        </w:rPr>
        <w:t>Местные проезды:</w:t>
      </w:r>
      <w:r>
        <w:rPr>
          <w:szCs w:val="28"/>
        </w:rPr>
        <w:t xml:space="preserve"> ш</w:t>
      </w:r>
      <w:r w:rsidRPr="002E79A6">
        <w:rPr>
          <w:szCs w:val="28"/>
        </w:rPr>
        <w:t>ирина проезжей части – 6 м;</w:t>
      </w:r>
      <w:r>
        <w:rPr>
          <w:szCs w:val="28"/>
        </w:rPr>
        <w:t xml:space="preserve"> ч</w:t>
      </w:r>
      <w:r w:rsidRPr="002E79A6">
        <w:rPr>
          <w:szCs w:val="28"/>
        </w:rPr>
        <w:t>исло полос движения в обоих направлениях – 2.</w:t>
      </w:r>
    </w:p>
    <w:p w:rsidR="002E79A6" w:rsidRPr="002E79A6" w:rsidRDefault="002E79A6" w:rsidP="002E79A6">
      <w:pPr>
        <w:spacing w:line="360" w:lineRule="auto"/>
        <w:ind w:firstLine="567"/>
        <w:jc w:val="both"/>
        <w:rPr>
          <w:szCs w:val="28"/>
        </w:rPr>
      </w:pPr>
      <w:r w:rsidRPr="002E79A6">
        <w:rPr>
          <w:szCs w:val="28"/>
        </w:rPr>
        <w:t>Ширина пешеходной части тротуаров:</w:t>
      </w:r>
      <w:r>
        <w:rPr>
          <w:szCs w:val="28"/>
        </w:rPr>
        <w:t xml:space="preserve"> у</w:t>
      </w:r>
      <w:r w:rsidRPr="002E79A6">
        <w:rPr>
          <w:szCs w:val="28"/>
        </w:rPr>
        <w:t>лицы и дороги местного значения:</w:t>
      </w:r>
    </w:p>
    <w:p w:rsidR="002E79A6" w:rsidRDefault="002E79A6" w:rsidP="002E79A6">
      <w:pPr>
        <w:spacing w:line="360" w:lineRule="auto"/>
        <w:ind w:firstLine="567"/>
        <w:jc w:val="both"/>
        <w:rPr>
          <w:szCs w:val="28"/>
        </w:rPr>
      </w:pPr>
      <w:r w:rsidRPr="002E79A6">
        <w:rPr>
          <w:szCs w:val="28"/>
        </w:rPr>
        <w:t>- Местный проезд – 1,5 м.</w:t>
      </w:r>
    </w:p>
    <w:p w:rsidR="002E79A6" w:rsidRPr="00D303B3" w:rsidRDefault="002E79A6" w:rsidP="002E79A6">
      <w:pPr>
        <w:spacing w:line="360" w:lineRule="auto"/>
        <w:ind w:firstLine="567"/>
        <w:jc w:val="both"/>
        <w:rPr>
          <w:szCs w:val="28"/>
        </w:rPr>
      </w:pPr>
      <w:r w:rsidRPr="00D303B3">
        <w:rPr>
          <w:szCs w:val="28"/>
        </w:rPr>
        <w:t>Общественный пассажирский транспорт на территории не предусмотрен.</w:t>
      </w:r>
    </w:p>
    <w:p w:rsidR="002E79A6" w:rsidRDefault="002E79A6" w:rsidP="002E79A6">
      <w:pPr>
        <w:spacing w:line="360" w:lineRule="auto"/>
        <w:ind w:firstLine="567"/>
        <w:jc w:val="both"/>
        <w:rPr>
          <w:szCs w:val="28"/>
        </w:rPr>
      </w:pPr>
      <w:r w:rsidRPr="002E79A6">
        <w:rPr>
          <w:szCs w:val="28"/>
        </w:rPr>
        <w:t>Предусмотрено размещение временных открытых стоянок на 40 м/м.</w:t>
      </w:r>
    </w:p>
    <w:p w:rsidR="00230CDA" w:rsidRDefault="00230CDA" w:rsidP="005469A8">
      <w:pPr>
        <w:spacing w:line="360" w:lineRule="auto"/>
        <w:ind w:firstLine="567"/>
        <w:jc w:val="both"/>
        <w:rPr>
          <w:szCs w:val="28"/>
        </w:rPr>
      </w:pPr>
      <w:r>
        <w:rPr>
          <w:szCs w:val="28"/>
        </w:rPr>
        <w:t xml:space="preserve">1.3.3. </w:t>
      </w:r>
      <w:r w:rsidR="00BC280C" w:rsidRPr="00BC280C">
        <w:rPr>
          <w:szCs w:val="28"/>
        </w:rPr>
        <w:t>Параметры развития системы инженерного обеспечения</w:t>
      </w:r>
      <w:r>
        <w:rPr>
          <w:szCs w:val="28"/>
        </w:rPr>
        <w:t>.</w:t>
      </w:r>
    </w:p>
    <w:p w:rsidR="002E79A6" w:rsidRDefault="002E79A6" w:rsidP="005469A8">
      <w:pPr>
        <w:spacing w:line="360" w:lineRule="auto"/>
        <w:ind w:firstLine="567"/>
        <w:jc w:val="both"/>
        <w:rPr>
          <w:szCs w:val="28"/>
        </w:rPr>
      </w:pPr>
      <w:r w:rsidRPr="002E79A6">
        <w:rPr>
          <w:szCs w:val="28"/>
        </w:rPr>
        <w:t>Развитие инженерной инфраструктуры включает строительство новых инженерных сетей и сооружений, организацию санитарно-защитных зон этих объектов.</w:t>
      </w:r>
    </w:p>
    <w:p w:rsidR="00BC280C" w:rsidRPr="00BC280C" w:rsidRDefault="00BC280C" w:rsidP="00BC280C">
      <w:pPr>
        <w:spacing w:line="360" w:lineRule="auto"/>
        <w:ind w:firstLine="567"/>
        <w:jc w:val="both"/>
        <w:rPr>
          <w:szCs w:val="28"/>
        </w:rPr>
      </w:pPr>
      <w:r>
        <w:rPr>
          <w:szCs w:val="28"/>
        </w:rPr>
        <w:t xml:space="preserve">1.3.3.1. </w:t>
      </w:r>
      <w:r w:rsidRPr="00BC280C">
        <w:rPr>
          <w:szCs w:val="28"/>
        </w:rPr>
        <w:t>Водоснабжение</w:t>
      </w:r>
    </w:p>
    <w:p w:rsidR="002E79A6" w:rsidRPr="002E79A6" w:rsidRDefault="002E79A6" w:rsidP="002E79A6">
      <w:pPr>
        <w:spacing w:line="360" w:lineRule="auto"/>
        <w:ind w:firstLine="567"/>
        <w:jc w:val="both"/>
        <w:rPr>
          <w:szCs w:val="28"/>
        </w:rPr>
      </w:pPr>
      <w:r w:rsidRPr="002E79A6">
        <w:rPr>
          <w:szCs w:val="28"/>
        </w:rPr>
        <w:t>Водоснабжение существующей и проектируемой застройки будет осуществляться с помощью привозной воды.</w:t>
      </w:r>
      <w:r>
        <w:rPr>
          <w:szCs w:val="28"/>
        </w:rPr>
        <w:t xml:space="preserve"> </w:t>
      </w:r>
      <w:r w:rsidRPr="002E79A6">
        <w:rPr>
          <w:szCs w:val="28"/>
        </w:rPr>
        <w:t>Водопотребление на расчетный срок – 0,46 м</w:t>
      </w:r>
      <w:r w:rsidRPr="002E79A6">
        <w:rPr>
          <w:szCs w:val="28"/>
          <w:vertAlign w:val="superscript"/>
        </w:rPr>
        <w:t>3</w:t>
      </w:r>
      <w:r w:rsidRPr="002E79A6">
        <w:rPr>
          <w:szCs w:val="28"/>
        </w:rPr>
        <w:t>/сут.</w:t>
      </w:r>
    </w:p>
    <w:p w:rsidR="00BC280C" w:rsidRPr="00BC280C" w:rsidRDefault="00BC280C" w:rsidP="00BC280C">
      <w:pPr>
        <w:spacing w:line="360" w:lineRule="auto"/>
        <w:ind w:firstLine="567"/>
        <w:jc w:val="both"/>
        <w:rPr>
          <w:szCs w:val="28"/>
        </w:rPr>
      </w:pPr>
      <w:r>
        <w:rPr>
          <w:szCs w:val="28"/>
        </w:rPr>
        <w:lastRenderedPageBreak/>
        <w:t xml:space="preserve">1.3.3.2. </w:t>
      </w:r>
      <w:r w:rsidRPr="00BC280C">
        <w:rPr>
          <w:szCs w:val="28"/>
        </w:rPr>
        <w:t>Водоотведение</w:t>
      </w:r>
    </w:p>
    <w:p w:rsidR="002E79A6" w:rsidRPr="00D303B3" w:rsidRDefault="002E79A6" w:rsidP="002E79A6">
      <w:pPr>
        <w:spacing w:line="360" w:lineRule="auto"/>
        <w:ind w:firstLine="567"/>
        <w:jc w:val="both"/>
        <w:rPr>
          <w:szCs w:val="28"/>
        </w:rPr>
      </w:pPr>
      <w:r w:rsidRPr="00D303B3">
        <w:rPr>
          <w:szCs w:val="28"/>
        </w:rPr>
        <w:t>Предусматривается децентрализованная схемы канализации со сбросом в местный выгреб.</w:t>
      </w:r>
      <w:r>
        <w:rPr>
          <w:szCs w:val="28"/>
        </w:rPr>
        <w:t xml:space="preserve"> </w:t>
      </w:r>
      <w:r w:rsidRPr="00D303B3">
        <w:rPr>
          <w:szCs w:val="28"/>
        </w:rPr>
        <w:t>Водоотведение на расчетный срок – 0,4</w:t>
      </w:r>
      <w:r>
        <w:rPr>
          <w:szCs w:val="28"/>
        </w:rPr>
        <w:t>6</w:t>
      </w:r>
      <w:r w:rsidRPr="00D303B3">
        <w:rPr>
          <w:szCs w:val="28"/>
        </w:rPr>
        <w:t xml:space="preserve"> м</w:t>
      </w:r>
      <w:r w:rsidRPr="00D303B3">
        <w:rPr>
          <w:szCs w:val="28"/>
          <w:vertAlign w:val="superscript"/>
        </w:rPr>
        <w:t>3</w:t>
      </w:r>
      <w:r w:rsidRPr="00D303B3">
        <w:rPr>
          <w:szCs w:val="28"/>
        </w:rPr>
        <w:t>/сут.</w:t>
      </w:r>
    </w:p>
    <w:p w:rsidR="00BC280C" w:rsidRPr="00BC280C" w:rsidRDefault="00BC280C" w:rsidP="00BC280C">
      <w:pPr>
        <w:spacing w:line="360" w:lineRule="auto"/>
        <w:ind w:firstLine="567"/>
        <w:jc w:val="both"/>
        <w:rPr>
          <w:szCs w:val="28"/>
        </w:rPr>
      </w:pPr>
      <w:r>
        <w:rPr>
          <w:szCs w:val="28"/>
        </w:rPr>
        <w:t xml:space="preserve">1.3.3.3. </w:t>
      </w:r>
      <w:r w:rsidRPr="00BC280C">
        <w:rPr>
          <w:szCs w:val="28"/>
        </w:rPr>
        <w:t>Теплоснабжение</w:t>
      </w:r>
    </w:p>
    <w:p w:rsidR="002E79A6" w:rsidRPr="00D303B3" w:rsidRDefault="002E79A6" w:rsidP="002E79A6">
      <w:pPr>
        <w:tabs>
          <w:tab w:val="left" w:pos="1418"/>
        </w:tabs>
        <w:spacing w:line="360" w:lineRule="auto"/>
        <w:ind w:firstLine="567"/>
        <w:jc w:val="both"/>
        <w:rPr>
          <w:szCs w:val="28"/>
        </w:rPr>
      </w:pPr>
      <w:r w:rsidRPr="00D303B3">
        <w:rPr>
          <w:szCs w:val="28"/>
        </w:rPr>
        <w:t>Централизованное теплоснабжение не предусматривается.</w:t>
      </w:r>
      <w:r>
        <w:rPr>
          <w:szCs w:val="28"/>
        </w:rPr>
        <w:t xml:space="preserve"> </w:t>
      </w:r>
      <w:r w:rsidRPr="00D303B3">
        <w:rPr>
          <w:szCs w:val="28"/>
        </w:rPr>
        <w:t>Расход тепла на расчетный срок составит 0 Гкал/час.</w:t>
      </w:r>
    </w:p>
    <w:p w:rsidR="00BC280C" w:rsidRDefault="00BC280C" w:rsidP="007C4AEA">
      <w:pPr>
        <w:spacing w:line="360" w:lineRule="auto"/>
        <w:ind w:firstLine="567"/>
        <w:jc w:val="both"/>
        <w:rPr>
          <w:szCs w:val="28"/>
        </w:rPr>
      </w:pPr>
      <w:r>
        <w:rPr>
          <w:szCs w:val="28"/>
        </w:rPr>
        <w:t xml:space="preserve">1.3.3.4. </w:t>
      </w:r>
      <w:r w:rsidR="007C4AEA" w:rsidRPr="00BC280C">
        <w:rPr>
          <w:szCs w:val="28"/>
        </w:rPr>
        <w:t>Электроснабжение</w:t>
      </w:r>
    </w:p>
    <w:p w:rsidR="002E79A6" w:rsidRPr="00D303B3" w:rsidRDefault="002E79A6" w:rsidP="002E79A6">
      <w:pPr>
        <w:tabs>
          <w:tab w:val="left" w:pos="1418"/>
        </w:tabs>
        <w:spacing w:line="360" w:lineRule="auto"/>
        <w:ind w:firstLine="567"/>
        <w:jc w:val="both"/>
        <w:rPr>
          <w:szCs w:val="28"/>
        </w:rPr>
      </w:pPr>
      <w:r w:rsidRPr="00BF378B">
        <w:rPr>
          <w:szCs w:val="28"/>
        </w:rPr>
        <w:t>Система электроснабжения проектируемой застройки предусматривается от проектируемых ТП 6/0,4 кВ</w:t>
      </w:r>
      <w:r w:rsidRPr="00D303B3">
        <w:rPr>
          <w:szCs w:val="28"/>
        </w:rPr>
        <w:t>.</w:t>
      </w:r>
      <w:r>
        <w:rPr>
          <w:szCs w:val="28"/>
        </w:rPr>
        <w:t xml:space="preserve"> </w:t>
      </w:r>
      <w:r w:rsidRPr="00D303B3">
        <w:rPr>
          <w:szCs w:val="28"/>
        </w:rPr>
        <w:t xml:space="preserve">Мощность электропотребления на расчетный срок – </w:t>
      </w:r>
      <w:r>
        <w:rPr>
          <w:szCs w:val="28"/>
        </w:rPr>
        <w:t>1,62</w:t>
      </w:r>
      <w:r w:rsidRPr="00D303B3">
        <w:rPr>
          <w:szCs w:val="28"/>
        </w:rPr>
        <w:t xml:space="preserve"> кВт.</w:t>
      </w:r>
    </w:p>
    <w:p w:rsidR="00BC280C" w:rsidRDefault="00BC280C" w:rsidP="00BC280C">
      <w:pPr>
        <w:spacing w:line="360" w:lineRule="auto"/>
        <w:ind w:firstLine="567"/>
        <w:jc w:val="both"/>
        <w:rPr>
          <w:szCs w:val="28"/>
        </w:rPr>
      </w:pPr>
      <w:r>
        <w:rPr>
          <w:szCs w:val="28"/>
        </w:rPr>
        <w:t xml:space="preserve">1.3.3.5. </w:t>
      </w:r>
      <w:r w:rsidR="00D62860" w:rsidRPr="00BC280C">
        <w:rPr>
          <w:szCs w:val="28"/>
        </w:rPr>
        <w:t>Связь и информатизация</w:t>
      </w:r>
    </w:p>
    <w:p w:rsidR="002E79A6" w:rsidRDefault="002E79A6" w:rsidP="002E79A6">
      <w:pPr>
        <w:tabs>
          <w:tab w:val="left" w:pos="1418"/>
        </w:tabs>
        <w:spacing w:line="360" w:lineRule="auto"/>
        <w:ind w:firstLine="567"/>
        <w:jc w:val="both"/>
        <w:rPr>
          <w:szCs w:val="28"/>
        </w:rPr>
      </w:pPr>
      <w:r w:rsidRPr="00D303B3">
        <w:rPr>
          <w:szCs w:val="28"/>
        </w:rPr>
        <w:t>Подключение к проводным сетям связи не предусматривается.</w:t>
      </w:r>
    </w:p>
    <w:p w:rsidR="000709C8" w:rsidRPr="000709C8" w:rsidRDefault="000709C8" w:rsidP="000709C8">
      <w:pPr>
        <w:tabs>
          <w:tab w:val="left" w:pos="1418"/>
        </w:tabs>
        <w:spacing w:line="360" w:lineRule="auto"/>
        <w:ind w:firstLine="567"/>
        <w:jc w:val="both"/>
        <w:rPr>
          <w:szCs w:val="28"/>
        </w:rPr>
      </w:pPr>
      <w:r>
        <w:rPr>
          <w:szCs w:val="28"/>
        </w:rPr>
        <w:t xml:space="preserve">1.3.3.6. </w:t>
      </w:r>
      <w:r w:rsidRPr="000709C8">
        <w:rPr>
          <w:szCs w:val="28"/>
        </w:rPr>
        <w:t>Газоснабжение</w:t>
      </w:r>
    </w:p>
    <w:p w:rsidR="000709C8" w:rsidRPr="000709C8" w:rsidRDefault="000709C8" w:rsidP="000709C8">
      <w:pPr>
        <w:tabs>
          <w:tab w:val="left" w:pos="1418"/>
        </w:tabs>
        <w:spacing w:line="360" w:lineRule="auto"/>
        <w:ind w:firstLine="567"/>
        <w:jc w:val="both"/>
        <w:rPr>
          <w:szCs w:val="28"/>
        </w:rPr>
      </w:pPr>
      <w:r w:rsidRPr="000709C8">
        <w:rPr>
          <w:szCs w:val="28"/>
        </w:rPr>
        <w:t>Централизованное газоснабжение не предусматривается.</w:t>
      </w:r>
      <w:r>
        <w:rPr>
          <w:szCs w:val="28"/>
        </w:rPr>
        <w:t xml:space="preserve"> </w:t>
      </w:r>
      <w:r w:rsidRPr="000709C8">
        <w:rPr>
          <w:szCs w:val="28"/>
        </w:rPr>
        <w:t>Газопотребление на расчетный срок – 0 м</w:t>
      </w:r>
      <w:r w:rsidRPr="000709C8">
        <w:rPr>
          <w:szCs w:val="28"/>
          <w:vertAlign w:val="superscript"/>
        </w:rPr>
        <w:t>3</w:t>
      </w:r>
      <w:r w:rsidRPr="000709C8">
        <w:rPr>
          <w:szCs w:val="28"/>
        </w:rPr>
        <w:t>/год.</w:t>
      </w:r>
    </w:p>
    <w:p w:rsidR="000709C8" w:rsidRPr="000709C8" w:rsidRDefault="000709C8" w:rsidP="000709C8">
      <w:pPr>
        <w:tabs>
          <w:tab w:val="left" w:pos="1418"/>
        </w:tabs>
        <w:spacing w:line="360" w:lineRule="auto"/>
        <w:ind w:firstLine="567"/>
        <w:jc w:val="both"/>
        <w:rPr>
          <w:szCs w:val="28"/>
        </w:rPr>
      </w:pPr>
      <w:r>
        <w:rPr>
          <w:szCs w:val="28"/>
        </w:rPr>
        <w:t xml:space="preserve">1.3.3.7. </w:t>
      </w:r>
      <w:r w:rsidRPr="000709C8">
        <w:rPr>
          <w:szCs w:val="28"/>
        </w:rPr>
        <w:t>Дождевая канализация</w:t>
      </w:r>
    </w:p>
    <w:p w:rsidR="000709C8" w:rsidRPr="000709C8" w:rsidRDefault="000709C8" w:rsidP="000709C8">
      <w:pPr>
        <w:tabs>
          <w:tab w:val="left" w:pos="1418"/>
        </w:tabs>
        <w:spacing w:line="360" w:lineRule="auto"/>
        <w:ind w:firstLine="567"/>
        <w:jc w:val="both"/>
        <w:rPr>
          <w:szCs w:val="28"/>
        </w:rPr>
      </w:pPr>
      <w:r w:rsidRPr="000709C8">
        <w:rPr>
          <w:szCs w:val="28"/>
        </w:rPr>
        <w:t>Отвод дождевых и талых вод предусматривается открытым стоком по проезжим частям улиц, а также с применением открытой системы водоотвода со сбросом на существующие проезжие части с дальнейшим выпуском после очистки на очистных сооружениях в ближайший водоем.</w:t>
      </w:r>
      <w:r>
        <w:rPr>
          <w:szCs w:val="28"/>
        </w:rPr>
        <w:t xml:space="preserve"> </w:t>
      </w:r>
      <w:r w:rsidRPr="000709C8">
        <w:rPr>
          <w:szCs w:val="28"/>
        </w:rPr>
        <w:t>Суточный объем поверхностного стока, поступающего на очистные сооружения с территории – 84</w:t>
      </w:r>
      <w:r w:rsidRPr="000709C8">
        <w:rPr>
          <w:i/>
          <w:szCs w:val="28"/>
        </w:rPr>
        <w:t xml:space="preserve"> </w:t>
      </w:r>
      <w:r w:rsidRPr="000709C8">
        <w:rPr>
          <w:szCs w:val="28"/>
        </w:rPr>
        <w:t>м</w:t>
      </w:r>
      <w:r w:rsidRPr="000709C8">
        <w:rPr>
          <w:szCs w:val="28"/>
          <w:vertAlign w:val="superscript"/>
        </w:rPr>
        <w:t>3</w:t>
      </w:r>
      <w:r w:rsidRPr="000709C8">
        <w:rPr>
          <w:szCs w:val="28"/>
        </w:rPr>
        <w:t>/сут.</w:t>
      </w:r>
    </w:p>
    <w:p w:rsidR="000709C8" w:rsidRPr="000709C8" w:rsidRDefault="000709C8" w:rsidP="000709C8">
      <w:pPr>
        <w:tabs>
          <w:tab w:val="left" w:pos="1418"/>
        </w:tabs>
        <w:spacing w:line="360" w:lineRule="auto"/>
        <w:ind w:firstLine="567"/>
        <w:jc w:val="both"/>
        <w:rPr>
          <w:szCs w:val="28"/>
        </w:rPr>
      </w:pPr>
      <w:r>
        <w:rPr>
          <w:szCs w:val="28"/>
        </w:rPr>
        <w:t xml:space="preserve">1.3.3.8. </w:t>
      </w:r>
      <w:r w:rsidRPr="000709C8">
        <w:rPr>
          <w:szCs w:val="28"/>
        </w:rPr>
        <w:t>Инженерная подготовка территории</w:t>
      </w:r>
    </w:p>
    <w:p w:rsidR="000709C8" w:rsidRPr="000709C8" w:rsidRDefault="000709C8" w:rsidP="000709C8">
      <w:pPr>
        <w:tabs>
          <w:tab w:val="left" w:pos="1418"/>
        </w:tabs>
        <w:spacing w:line="360" w:lineRule="auto"/>
        <w:ind w:firstLine="567"/>
        <w:jc w:val="both"/>
        <w:rPr>
          <w:szCs w:val="28"/>
        </w:rPr>
      </w:pPr>
      <w:r w:rsidRPr="000709C8">
        <w:rPr>
          <w:szCs w:val="28"/>
        </w:rPr>
        <w:t>Проектом предусматриваются защита от подтопления.</w:t>
      </w:r>
      <w:r>
        <w:rPr>
          <w:szCs w:val="28"/>
        </w:rPr>
        <w:t xml:space="preserve"> </w:t>
      </w:r>
      <w:r w:rsidRPr="000709C8">
        <w:rPr>
          <w:szCs w:val="28"/>
        </w:rPr>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w:t>
      </w:r>
      <w:hyperlink r:id="rId7" w:tooltip="Склон" w:history="1"/>
      <w:r w:rsidRPr="000709C8">
        <w:rPr>
          <w:szCs w:val="28"/>
        </w:rPr>
        <w:t>.</w:t>
      </w:r>
    </w:p>
    <w:p w:rsidR="00BC280C" w:rsidRPr="00BC280C" w:rsidRDefault="00BC280C" w:rsidP="00BC280C">
      <w:pPr>
        <w:spacing w:line="360" w:lineRule="auto"/>
        <w:ind w:firstLine="567"/>
        <w:jc w:val="both"/>
        <w:rPr>
          <w:szCs w:val="28"/>
        </w:rPr>
      </w:pPr>
      <w:r>
        <w:rPr>
          <w:szCs w:val="28"/>
        </w:rPr>
        <w:t xml:space="preserve">1.4. </w:t>
      </w:r>
      <w:r w:rsidRPr="00BC280C">
        <w:rPr>
          <w:szCs w:val="28"/>
        </w:rPr>
        <w:t>Озеленение и благоустройство</w:t>
      </w:r>
    </w:p>
    <w:p w:rsidR="000709C8" w:rsidRDefault="000709C8" w:rsidP="000709C8">
      <w:pPr>
        <w:spacing w:line="360" w:lineRule="auto"/>
        <w:ind w:firstLine="567"/>
        <w:jc w:val="both"/>
        <w:rPr>
          <w:szCs w:val="28"/>
        </w:rPr>
      </w:pPr>
      <w:r w:rsidRPr="000709C8">
        <w:rPr>
          <w:szCs w:val="28"/>
        </w:rPr>
        <w:t>Предусматривается комплексное благоустройство и озеленение территории. В благоустройство территории входят:</w:t>
      </w:r>
      <w:r>
        <w:rPr>
          <w:szCs w:val="28"/>
        </w:rPr>
        <w:t xml:space="preserve"> </w:t>
      </w:r>
      <w:r w:rsidRPr="000709C8">
        <w:rPr>
          <w:szCs w:val="28"/>
        </w:rPr>
        <w:t xml:space="preserve">строительство проезжих </w:t>
      </w:r>
      <w:r w:rsidRPr="000709C8">
        <w:rPr>
          <w:szCs w:val="28"/>
        </w:rPr>
        <w:lastRenderedPageBreak/>
        <w:t>частей, пешеходных тротуаров;</w:t>
      </w:r>
      <w:r>
        <w:rPr>
          <w:szCs w:val="28"/>
        </w:rPr>
        <w:t xml:space="preserve"> </w:t>
      </w:r>
      <w:r w:rsidRPr="000709C8">
        <w:rPr>
          <w:szCs w:val="28"/>
        </w:rPr>
        <w:t>наружное освещение;</w:t>
      </w:r>
      <w:r>
        <w:rPr>
          <w:szCs w:val="28"/>
        </w:rPr>
        <w:t xml:space="preserve"> </w:t>
      </w:r>
      <w:r w:rsidRPr="000709C8">
        <w:rPr>
          <w:szCs w:val="28"/>
        </w:rPr>
        <w:t>обустройство элементов улично-дорожной сети и пешеходной инфраструктуры;</w:t>
      </w:r>
      <w:r>
        <w:rPr>
          <w:szCs w:val="28"/>
        </w:rPr>
        <w:t xml:space="preserve"> </w:t>
      </w:r>
      <w:r w:rsidRPr="000709C8">
        <w:rPr>
          <w:szCs w:val="28"/>
        </w:rPr>
        <w:t>озеленение;</w:t>
      </w:r>
      <w:r>
        <w:rPr>
          <w:szCs w:val="28"/>
        </w:rPr>
        <w:t xml:space="preserve"> </w:t>
      </w:r>
      <w:r w:rsidRPr="000709C8">
        <w:rPr>
          <w:szCs w:val="28"/>
        </w:rPr>
        <w:t>адаптация среды и застройки для маломобильных групп населения;</w:t>
      </w:r>
      <w:r>
        <w:rPr>
          <w:szCs w:val="28"/>
        </w:rPr>
        <w:t xml:space="preserve"> </w:t>
      </w:r>
      <w:r w:rsidRPr="000709C8">
        <w:rPr>
          <w:szCs w:val="28"/>
        </w:rPr>
        <w:t>сохранение естественных зеленых насаждений.</w:t>
      </w:r>
    </w:p>
    <w:p w:rsidR="000709C8" w:rsidRPr="000709C8" w:rsidRDefault="000709C8" w:rsidP="000709C8">
      <w:pPr>
        <w:spacing w:line="360" w:lineRule="auto"/>
        <w:ind w:firstLine="567"/>
        <w:jc w:val="both"/>
        <w:rPr>
          <w:szCs w:val="28"/>
        </w:rPr>
      </w:pPr>
      <w:r w:rsidRPr="000709C8">
        <w:rPr>
          <w:szCs w:val="28"/>
        </w:rPr>
        <w:t>Мусороудаление предусматривается проводить путем вывозки бытового мусора с площадок с контейнерами временного хранения ТКО на проектируемой территории.</w:t>
      </w:r>
    </w:p>
    <w:p w:rsidR="00D44AF1" w:rsidRPr="00D44AF1" w:rsidRDefault="00D44AF1" w:rsidP="00BC280C">
      <w:pPr>
        <w:spacing w:line="360" w:lineRule="auto"/>
        <w:ind w:firstLine="567"/>
        <w:jc w:val="both"/>
        <w:rPr>
          <w:szCs w:val="28"/>
        </w:rPr>
      </w:pPr>
      <w:r w:rsidRPr="00D44AF1">
        <w:rPr>
          <w:szCs w:val="28"/>
        </w:rPr>
        <w:t>2. Положение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355E19" w:rsidRPr="00D303B3" w:rsidRDefault="00355E19" w:rsidP="00355E19">
      <w:pPr>
        <w:spacing w:line="360" w:lineRule="auto"/>
        <w:ind w:right="-1" w:firstLine="567"/>
        <w:jc w:val="both"/>
        <w:rPr>
          <w:szCs w:val="28"/>
        </w:rPr>
      </w:pPr>
      <w:r w:rsidRPr="00D303B3">
        <w:rPr>
          <w:szCs w:val="28"/>
        </w:rPr>
        <w:t xml:space="preserve">Очередность планируемого развития территории – </w:t>
      </w:r>
      <w:bookmarkStart w:id="4" w:name="_Hlk497103054"/>
      <w:r w:rsidRPr="00D303B3">
        <w:rPr>
          <w:szCs w:val="28"/>
        </w:rPr>
        <w:t>1 этап. Расчетный срок - до 2024 г.</w:t>
      </w:r>
      <w:bookmarkEnd w:id="4"/>
    </w:p>
    <w:p w:rsidR="00355E19" w:rsidRPr="00D303B3" w:rsidRDefault="00355E19" w:rsidP="00355E19">
      <w:pPr>
        <w:spacing w:line="360" w:lineRule="auto"/>
        <w:ind w:right="-1" w:firstLine="567"/>
        <w:jc w:val="both"/>
        <w:rPr>
          <w:szCs w:val="28"/>
        </w:rPr>
      </w:pPr>
      <w:bookmarkStart w:id="5" w:name="_Hlk497103073"/>
      <w:r w:rsidRPr="00D303B3">
        <w:rPr>
          <w:szCs w:val="28"/>
        </w:rPr>
        <w:t>Каждый этап содержит подэтапы:</w:t>
      </w:r>
    </w:p>
    <w:p w:rsidR="00355E19" w:rsidRPr="00D303B3" w:rsidRDefault="00355E19" w:rsidP="00355E19">
      <w:pPr>
        <w:spacing w:line="360" w:lineRule="auto"/>
        <w:ind w:right="-1" w:firstLine="567"/>
        <w:jc w:val="both"/>
        <w:rPr>
          <w:szCs w:val="28"/>
        </w:rPr>
      </w:pPr>
      <w:r w:rsidRPr="00D303B3">
        <w:rPr>
          <w:szCs w:val="28"/>
        </w:rPr>
        <w:t>- выполнение вертикальной планировки;</w:t>
      </w:r>
    </w:p>
    <w:p w:rsidR="00355E19" w:rsidRPr="00D303B3" w:rsidRDefault="00355E19" w:rsidP="00355E19">
      <w:pPr>
        <w:spacing w:line="360" w:lineRule="auto"/>
        <w:ind w:right="-1" w:firstLine="567"/>
        <w:jc w:val="both"/>
        <w:rPr>
          <w:rFonts w:eastAsia="SimSun"/>
          <w:szCs w:val="28"/>
        </w:rPr>
      </w:pPr>
      <w:r w:rsidRPr="00D303B3">
        <w:rPr>
          <w:rFonts w:eastAsia="SimSun"/>
          <w:szCs w:val="28"/>
        </w:rPr>
        <w:t>- подготовительные работы (прокладка магистральных сетей, инженерная подготовка, строительство улично-дорожной сети);</w:t>
      </w:r>
    </w:p>
    <w:p w:rsidR="00355E19" w:rsidRPr="00D303B3" w:rsidRDefault="00355E19" w:rsidP="00355E19">
      <w:pPr>
        <w:spacing w:line="360" w:lineRule="auto"/>
        <w:ind w:right="-1" w:firstLine="567"/>
        <w:jc w:val="both"/>
        <w:rPr>
          <w:rFonts w:eastAsia="SimSun"/>
          <w:szCs w:val="28"/>
        </w:rPr>
      </w:pPr>
      <w:r w:rsidRPr="00D303B3">
        <w:rPr>
          <w:rFonts w:eastAsia="SimSun"/>
          <w:szCs w:val="28"/>
        </w:rPr>
        <w:t>- строительство проектируемой производственной застройки.</w:t>
      </w:r>
    </w:p>
    <w:bookmarkEnd w:id="5"/>
    <w:p w:rsidR="00355E19" w:rsidRPr="00D303B3" w:rsidRDefault="00355E19" w:rsidP="00355E19">
      <w:pPr>
        <w:spacing w:line="360" w:lineRule="auto"/>
        <w:ind w:right="-1" w:firstLine="567"/>
        <w:jc w:val="both"/>
      </w:pPr>
      <w:r w:rsidRPr="00D303B3">
        <w:rPr>
          <w:rFonts w:eastAsia="SimSun"/>
          <w:szCs w:val="28"/>
        </w:rPr>
        <w:t>Очередность, этапы и технологическая последовательность производства основных видов строительно-монтажных работ определяется в проекте организации строительства.</w:t>
      </w:r>
    </w:p>
    <w:p w:rsidR="00AA0D42" w:rsidRPr="00AA0D42" w:rsidRDefault="00AA0D42" w:rsidP="00AA0D42">
      <w:pPr>
        <w:pStyle w:val="a3"/>
        <w:numPr>
          <w:ilvl w:val="0"/>
          <w:numId w:val="0"/>
        </w:numPr>
        <w:ind w:firstLine="567"/>
        <w:rPr>
          <w:sz w:val="28"/>
          <w:szCs w:val="28"/>
        </w:rPr>
      </w:pPr>
      <w:r w:rsidRPr="00AA0D42">
        <w:rPr>
          <w:sz w:val="28"/>
          <w:szCs w:val="28"/>
        </w:rPr>
        <w:t xml:space="preserve">3. </w:t>
      </w:r>
      <w:r w:rsidR="005F749D" w:rsidRPr="005F749D">
        <w:rPr>
          <w:sz w:val="28"/>
          <w:szCs w:val="28"/>
        </w:rPr>
        <w:t xml:space="preserve">Технико-экономические показатели </w:t>
      </w:r>
      <w:r w:rsidRPr="00AA0D42">
        <w:rPr>
          <w:sz w:val="28"/>
          <w:szCs w:val="28"/>
        </w:rPr>
        <w:t>представлен</w:t>
      </w:r>
      <w:r w:rsidR="005F749D">
        <w:rPr>
          <w:sz w:val="28"/>
          <w:szCs w:val="28"/>
        </w:rPr>
        <w:t>ы</w:t>
      </w:r>
      <w:r w:rsidRPr="00AA0D42">
        <w:rPr>
          <w:sz w:val="28"/>
          <w:szCs w:val="28"/>
        </w:rPr>
        <w:t xml:space="preserve"> в таблице № </w:t>
      </w:r>
      <w:r w:rsidR="00355E19">
        <w:rPr>
          <w:sz w:val="28"/>
          <w:szCs w:val="28"/>
        </w:rPr>
        <w:t>2</w:t>
      </w:r>
      <w:r w:rsidRPr="00AA0D42">
        <w:rPr>
          <w:sz w:val="28"/>
          <w:szCs w:val="28"/>
        </w:rPr>
        <w:t>.</w:t>
      </w:r>
    </w:p>
    <w:p w:rsidR="00AA0D42" w:rsidRDefault="00AA0D42" w:rsidP="00AA0D42">
      <w:pPr>
        <w:pStyle w:val="a3"/>
        <w:numPr>
          <w:ilvl w:val="0"/>
          <w:numId w:val="0"/>
        </w:numPr>
        <w:ind w:firstLine="567"/>
        <w:jc w:val="right"/>
        <w:rPr>
          <w:sz w:val="28"/>
          <w:szCs w:val="28"/>
        </w:rPr>
      </w:pPr>
      <w:r w:rsidRPr="00AA0D42">
        <w:rPr>
          <w:sz w:val="28"/>
          <w:szCs w:val="28"/>
        </w:rPr>
        <w:t>Таблиц</w:t>
      </w:r>
      <w:r>
        <w:rPr>
          <w:sz w:val="28"/>
          <w:szCs w:val="28"/>
        </w:rPr>
        <w:t xml:space="preserve">а </w:t>
      </w:r>
      <w:r w:rsidRPr="00AA0D42">
        <w:rPr>
          <w:sz w:val="28"/>
          <w:szCs w:val="28"/>
        </w:rPr>
        <w:t xml:space="preserve">№ </w:t>
      </w:r>
      <w:r w:rsidR="00355E19">
        <w:rPr>
          <w:sz w:val="28"/>
          <w:szCs w:val="28"/>
        </w:rPr>
        <w:t>2</w:t>
      </w:r>
      <w:r w:rsidRPr="00AA0D42">
        <w:rPr>
          <w:sz w:val="28"/>
          <w:szCs w:val="28"/>
        </w:rPr>
        <w: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10"/>
        <w:gridCol w:w="4961"/>
        <w:gridCol w:w="1134"/>
        <w:gridCol w:w="1295"/>
        <w:gridCol w:w="1960"/>
      </w:tblGrid>
      <w:tr w:rsidR="00355E19" w:rsidRPr="00355E19" w:rsidTr="00355E19">
        <w:trPr>
          <w:trHeight w:val="20"/>
          <w:tblHeader/>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 п/п</w:t>
            </w:r>
          </w:p>
        </w:tc>
        <w:tc>
          <w:tcPr>
            <w:tcW w:w="4961"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Показатели</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Единица измерения</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Современное состояние на 2019 г.</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Расчетный срок</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w:t>
            </w:r>
          </w:p>
        </w:tc>
        <w:tc>
          <w:tcPr>
            <w:tcW w:w="9350" w:type="dxa"/>
            <w:gridSpan w:val="4"/>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Территория</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1.1</w:t>
            </w:r>
          </w:p>
        </w:tc>
        <w:tc>
          <w:tcPr>
            <w:tcW w:w="4961" w:type="dxa"/>
            <w:vAlign w:val="center"/>
          </w:tcPr>
          <w:p w:rsidR="00355E19" w:rsidRPr="00355E19" w:rsidRDefault="00355E19" w:rsidP="00452B23">
            <w:pPr>
              <w:autoSpaceDE w:val="0"/>
              <w:autoSpaceDN w:val="0"/>
              <w:adjustRightInd w:val="0"/>
              <w:rPr>
                <w:sz w:val="24"/>
                <w:szCs w:val="24"/>
              </w:rPr>
            </w:pPr>
            <w:r w:rsidRPr="00355E19">
              <w:rPr>
                <w:sz w:val="24"/>
                <w:szCs w:val="24"/>
              </w:rPr>
              <w:t>Территория - всего</w:t>
            </w:r>
          </w:p>
        </w:tc>
        <w:tc>
          <w:tcPr>
            <w:tcW w:w="1134" w:type="dxa"/>
            <w:vAlign w:val="center"/>
          </w:tcPr>
          <w:p w:rsidR="00355E19" w:rsidRPr="00355E19" w:rsidRDefault="00355E19" w:rsidP="00452B23">
            <w:pPr>
              <w:tabs>
                <w:tab w:val="left" w:pos="1418"/>
                <w:tab w:val="left" w:pos="2027"/>
              </w:tabs>
              <w:snapToGrid w:val="0"/>
              <w:ind w:right="-8"/>
              <w:jc w:val="center"/>
              <w:rPr>
                <w:sz w:val="24"/>
                <w:szCs w:val="24"/>
              </w:rPr>
            </w:pPr>
            <w:r w:rsidRPr="00355E19">
              <w:rPr>
                <w:sz w:val="24"/>
                <w:szCs w:val="24"/>
              </w:rPr>
              <w:t>га</w:t>
            </w:r>
          </w:p>
        </w:tc>
        <w:tc>
          <w:tcPr>
            <w:tcW w:w="1295" w:type="dxa"/>
            <w:vAlign w:val="center"/>
          </w:tcPr>
          <w:p w:rsidR="00355E19" w:rsidRPr="00355E19" w:rsidRDefault="00355E19" w:rsidP="00452B23">
            <w:pPr>
              <w:jc w:val="center"/>
              <w:rPr>
                <w:bCs/>
                <w:i/>
                <w:sz w:val="24"/>
                <w:szCs w:val="24"/>
              </w:rPr>
            </w:pPr>
            <w:r w:rsidRPr="00355E19">
              <w:rPr>
                <w:rFonts w:eastAsia="GOST Type AU"/>
                <w:sz w:val="24"/>
                <w:szCs w:val="24"/>
                <w:lang w:val="en-US"/>
              </w:rPr>
              <w:t>2</w:t>
            </w:r>
            <w:r w:rsidRPr="00355E19">
              <w:rPr>
                <w:rFonts w:eastAsia="GOST Type AU"/>
                <w:sz w:val="24"/>
                <w:szCs w:val="24"/>
              </w:rPr>
              <w:t>,1</w:t>
            </w:r>
          </w:p>
        </w:tc>
        <w:tc>
          <w:tcPr>
            <w:tcW w:w="1960" w:type="dxa"/>
            <w:vAlign w:val="center"/>
          </w:tcPr>
          <w:p w:rsidR="00355E19" w:rsidRPr="00355E19" w:rsidRDefault="00355E19" w:rsidP="00452B23">
            <w:pPr>
              <w:jc w:val="center"/>
              <w:rPr>
                <w:bCs/>
                <w:sz w:val="24"/>
                <w:szCs w:val="24"/>
              </w:rPr>
            </w:pPr>
            <w:r w:rsidRPr="00355E19">
              <w:rPr>
                <w:rFonts w:eastAsia="GOST Type AU"/>
                <w:sz w:val="24"/>
                <w:szCs w:val="24"/>
                <w:lang w:val="en-US"/>
              </w:rPr>
              <w:t>2</w:t>
            </w:r>
            <w:r w:rsidRPr="00355E19">
              <w:rPr>
                <w:rFonts w:eastAsia="GOST Type AU"/>
                <w:sz w:val="24"/>
                <w:szCs w:val="24"/>
              </w:rPr>
              <w:t>,1</w:t>
            </w:r>
          </w:p>
        </w:tc>
      </w:tr>
      <w:tr w:rsidR="00355E19" w:rsidRPr="00355E19" w:rsidTr="00355E19">
        <w:trPr>
          <w:trHeight w:val="20"/>
          <w:jc w:val="center"/>
        </w:trPr>
        <w:tc>
          <w:tcPr>
            <w:tcW w:w="710" w:type="dxa"/>
            <w:vMerge w:val="restart"/>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1.2</w:t>
            </w:r>
          </w:p>
        </w:tc>
        <w:tc>
          <w:tcPr>
            <w:tcW w:w="4961" w:type="dxa"/>
            <w:vAlign w:val="center"/>
          </w:tcPr>
          <w:p w:rsidR="00355E19" w:rsidRPr="00355E19" w:rsidRDefault="00355E19" w:rsidP="00452B23">
            <w:pPr>
              <w:autoSpaceDE w:val="0"/>
              <w:autoSpaceDN w:val="0"/>
              <w:adjustRightInd w:val="0"/>
              <w:rPr>
                <w:sz w:val="24"/>
                <w:szCs w:val="24"/>
              </w:rPr>
            </w:pPr>
            <w:r w:rsidRPr="00355E19">
              <w:rPr>
                <w:sz w:val="24"/>
                <w:szCs w:val="24"/>
              </w:rPr>
              <w:t>Производственных зон, в т.ч.:</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га</w:t>
            </w:r>
          </w:p>
        </w:tc>
        <w:tc>
          <w:tcPr>
            <w:tcW w:w="1295" w:type="dxa"/>
            <w:vAlign w:val="center"/>
          </w:tcPr>
          <w:p w:rsidR="00355E19" w:rsidRPr="00355E19" w:rsidRDefault="00355E19" w:rsidP="00452B23">
            <w:pPr>
              <w:jc w:val="center"/>
              <w:rPr>
                <w:bCs/>
                <w:sz w:val="24"/>
                <w:szCs w:val="24"/>
              </w:rPr>
            </w:pPr>
            <w:r w:rsidRPr="00355E19">
              <w:rPr>
                <w:rFonts w:eastAsia="GOST Type AU"/>
                <w:sz w:val="24"/>
                <w:szCs w:val="24"/>
                <w:lang w:val="en-US"/>
              </w:rPr>
              <w:t>2</w:t>
            </w:r>
            <w:r w:rsidRPr="00355E19">
              <w:rPr>
                <w:rFonts w:eastAsia="GOST Type AU"/>
                <w:sz w:val="24"/>
                <w:szCs w:val="24"/>
              </w:rPr>
              <w:t>,1</w:t>
            </w:r>
          </w:p>
        </w:tc>
        <w:tc>
          <w:tcPr>
            <w:tcW w:w="1960" w:type="dxa"/>
            <w:vAlign w:val="center"/>
          </w:tcPr>
          <w:p w:rsidR="00355E19" w:rsidRPr="00355E19" w:rsidRDefault="00355E19" w:rsidP="00452B23">
            <w:pPr>
              <w:jc w:val="center"/>
              <w:rPr>
                <w:bCs/>
                <w:sz w:val="24"/>
                <w:szCs w:val="24"/>
              </w:rPr>
            </w:pPr>
            <w:r w:rsidRPr="00355E19">
              <w:rPr>
                <w:rFonts w:eastAsia="GOST Type AU"/>
                <w:sz w:val="24"/>
                <w:szCs w:val="24"/>
                <w:lang w:val="en-US"/>
              </w:rPr>
              <w:t>2</w:t>
            </w:r>
            <w:r w:rsidRPr="00355E19">
              <w:rPr>
                <w:rFonts w:eastAsia="GOST Type AU"/>
                <w:sz w:val="24"/>
                <w:szCs w:val="24"/>
              </w:rPr>
              <w:t>,1</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autoSpaceDE w:val="0"/>
              <w:autoSpaceDN w:val="0"/>
              <w:adjustRightInd w:val="0"/>
              <w:rPr>
                <w:sz w:val="24"/>
                <w:szCs w:val="24"/>
              </w:rPr>
            </w:pPr>
            <w:r w:rsidRPr="00355E19">
              <w:rPr>
                <w:sz w:val="24"/>
                <w:szCs w:val="24"/>
              </w:rPr>
              <w:t>- производственные здания (административные)</w:t>
            </w:r>
          </w:p>
        </w:tc>
        <w:tc>
          <w:tcPr>
            <w:tcW w:w="1134" w:type="dxa"/>
            <w:vAlign w:val="center"/>
          </w:tcPr>
          <w:p w:rsidR="00355E19" w:rsidRPr="00355E19" w:rsidRDefault="00355E19" w:rsidP="00452B23">
            <w:pPr>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0</w:t>
            </w:r>
          </w:p>
        </w:tc>
        <w:tc>
          <w:tcPr>
            <w:tcW w:w="1960" w:type="dxa"/>
            <w:vAlign w:val="center"/>
          </w:tcPr>
          <w:p w:rsidR="00355E19" w:rsidRPr="00355E19" w:rsidRDefault="00355E19" w:rsidP="00452B23">
            <w:pPr>
              <w:jc w:val="center"/>
              <w:rPr>
                <w:bCs/>
                <w:sz w:val="24"/>
                <w:szCs w:val="24"/>
              </w:rPr>
            </w:pPr>
            <w:r w:rsidRPr="00355E19">
              <w:rPr>
                <w:bCs/>
                <w:sz w:val="24"/>
                <w:szCs w:val="24"/>
              </w:rPr>
              <w:t>0,17</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2027"/>
              </w:tabs>
              <w:ind w:right="-8"/>
              <w:rPr>
                <w:sz w:val="24"/>
                <w:szCs w:val="24"/>
              </w:rPr>
            </w:pPr>
            <w:r w:rsidRPr="00355E19">
              <w:rPr>
                <w:sz w:val="24"/>
                <w:szCs w:val="24"/>
              </w:rPr>
              <w:t>- проезды, тротуары, площадки</w:t>
            </w:r>
          </w:p>
        </w:tc>
        <w:tc>
          <w:tcPr>
            <w:tcW w:w="1134" w:type="dxa"/>
            <w:vAlign w:val="center"/>
          </w:tcPr>
          <w:p w:rsidR="00355E19" w:rsidRPr="00355E19" w:rsidRDefault="00355E19" w:rsidP="00452B23">
            <w:pPr>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0</w:t>
            </w:r>
          </w:p>
        </w:tc>
        <w:tc>
          <w:tcPr>
            <w:tcW w:w="1960" w:type="dxa"/>
            <w:vAlign w:val="center"/>
          </w:tcPr>
          <w:p w:rsidR="00355E19" w:rsidRPr="00355E19" w:rsidRDefault="00355E19" w:rsidP="00452B23">
            <w:pPr>
              <w:jc w:val="center"/>
              <w:rPr>
                <w:bCs/>
                <w:sz w:val="24"/>
                <w:szCs w:val="24"/>
              </w:rPr>
            </w:pPr>
            <w:r w:rsidRPr="00355E19">
              <w:rPr>
                <w:bCs/>
                <w:sz w:val="24"/>
                <w:szCs w:val="24"/>
              </w:rPr>
              <w:t>1,03</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2027"/>
              </w:tabs>
              <w:ind w:right="-8"/>
              <w:rPr>
                <w:sz w:val="24"/>
                <w:szCs w:val="24"/>
              </w:rPr>
            </w:pPr>
            <w:r w:rsidRPr="00355E19">
              <w:rPr>
                <w:sz w:val="24"/>
                <w:szCs w:val="24"/>
              </w:rPr>
              <w:t>- озеленение</w:t>
            </w:r>
          </w:p>
        </w:tc>
        <w:tc>
          <w:tcPr>
            <w:tcW w:w="1134" w:type="dxa"/>
            <w:vAlign w:val="center"/>
          </w:tcPr>
          <w:p w:rsidR="00355E19" w:rsidRPr="00355E19" w:rsidRDefault="00355E19" w:rsidP="00452B23">
            <w:pPr>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2,0</w:t>
            </w:r>
          </w:p>
        </w:tc>
        <w:tc>
          <w:tcPr>
            <w:tcW w:w="1960" w:type="dxa"/>
            <w:vAlign w:val="center"/>
          </w:tcPr>
          <w:p w:rsidR="00355E19" w:rsidRPr="00355E19" w:rsidRDefault="00355E19" w:rsidP="00452B23">
            <w:pPr>
              <w:jc w:val="center"/>
              <w:rPr>
                <w:bCs/>
                <w:sz w:val="24"/>
                <w:szCs w:val="24"/>
              </w:rPr>
            </w:pPr>
            <w:r w:rsidRPr="00355E19">
              <w:rPr>
                <w:bCs/>
                <w:sz w:val="24"/>
                <w:szCs w:val="24"/>
              </w:rPr>
              <w:t>0,8</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2027"/>
              </w:tabs>
              <w:ind w:right="-8"/>
              <w:rPr>
                <w:sz w:val="24"/>
                <w:szCs w:val="24"/>
              </w:rPr>
            </w:pPr>
            <w:r w:rsidRPr="00355E19">
              <w:rPr>
                <w:sz w:val="24"/>
                <w:szCs w:val="24"/>
              </w:rPr>
              <w:t>- прочее</w:t>
            </w:r>
          </w:p>
        </w:tc>
        <w:tc>
          <w:tcPr>
            <w:tcW w:w="1134" w:type="dxa"/>
            <w:vAlign w:val="center"/>
          </w:tcPr>
          <w:p w:rsidR="00355E19" w:rsidRPr="00355E19" w:rsidRDefault="00355E19" w:rsidP="00452B23">
            <w:pPr>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0,1</w:t>
            </w:r>
          </w:p>
        </w:tc>
        <w:tc>
          <w:tcPr>
            <w:tcW w:w="1960" w:type="dxa"/>
            <w:vAlign w:val="center"/>
          </w:tcPr>
          <w:p w:rsidR="00355E19" w:rsidRPr="00355E19" w:rsidRDefault="00355E19" w:rsidP="00452B23">
            <w:pPr>
              <w:jc w:val="center"/>
              <w:rPr>
                <w:bCs/>
                <w:sz w:val="24"/>
                <w:szCs w:val="24"/>
              </w:rPr>
            </w:pPr>
            <w:r w:rsidRPr="00355E19">
              <w:rPr>
                <w:bCs/>
                <w:sz w:val="24"/>
                <w:szCs w:val="24"/>
              </w:rPr>
              <w:t>0,1</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jc w:val="center"/>
              <w:rPr>
                <w:sz w:val="24"/>
                <w:szCs w:val="24"/>
              </w:rPr>
            </w:pPr>
            <w:r w:rsidRPr="00355E19">
              <w:rPr>
                <w:sz w:val="24"/>
                <w:szCs w:val="24"/>
              </w:rPr>
              <w:lastRenderedPageBreak/>
              <w:t>1.3</w:t>
            </w:r>
          </w:p>
        </w:tc>
        <w:tc>
          <w:tcPr>
            <w:tcW w:w="4961" w:type="dxa"/>
            <w:vAlign w:val="center"/>
          </w:tcPr>
          <w:p w:rsidR="00355E19" w:rsidRPr="00355E19" w:rsidRDefault="00355E19" w:rsidP="00452B23">
            <w:pPr>
              <w:tabs>
                <w:tab w:val="left" w:pos="1418"/>
                <w:tab w:val="left" w:pos="2027"/>
              </w:tabs>
              <w:snapToGrid w:val="0"/>
              <w:rPr>
                <w:sz w:val="24"/>
                <w:szCs w:val="24"/>
              </w:rPr>
            </w:pPr>
            <w:r w:rsidRPr="00355E19">
              <w:rPr>
                <w:sz w:val="24"/>
                <w:szCs w:val="24"/>
              </w:rPr>
              <w:t>Коэффициент застройки</w:t>
            </w:r>
          </w:p>
        </w:tc>
        <w:tc>
          <w:tcPr>
            <w:tcW w:w="1134" w:type="dxa"/>
            <w:vAlign w:val="center"/>
          </w:tcPr>
          <w:p w:rsidR="00355E19" w:rsidRPr="00355E19" w:rsidRDefault="00355E19" w:rsidP="00452B23">
            <w:pPr>
              <w:tabs>
                <w:tab w:val="left" w:pos="1418"/>
                <w:tab w:val="left" w:pos="2027"/>
              </w:tabs>
              <w:jc w:val="center"/>
              <w:rPr>
                <w:sz w:val="24"/>
                <w:szCs w:val="24"/>
                <w:lang w:val="en-US"/>
              </w:rPr>
            </w:pPr>
            <w:r w:rsidRPr="00355E19">
              <w:rPr>
                <w:sz w:val="24"/>
                <w:szCs w:val="24"/>
                <w:lang w:val="en-US"/>
              </w:rPr>
              <w:t>%</w:t>
            </w:r>
          </w:p>
        </w:tc>
        <w:tc>
          <w:tcPr>
            <w:tcW w:w="1295" w:type="dxa"/>
            <w:vAlign w:val="center"/>
          </w:tcPr>
          <w:p w:rsidR="00355E19" w:rsidRPr="00355E19" w:rsidRDefault="00355E19" w:rsidP="00452B23">
            <w:pPr>
              <w:jc w:val="center"/>
              <w:rPr>
                <w:bCs/>
                <w:sz w:val="24"/>
                <w:szCs w:val="24"/>
              </w:rPr>
            </w:pPr>
            <w:r w:rsidRPr="00355E19">
              <w:rPr>
                <w:bCs/>
                <w:sz w:val="24"/>
                <w:szCs w:val="24"/>
              </w:rPr>
              <w:t>0</w:t>
            </w:r>
          </w:p>
        </w:tc>
        <w:tc>
          <w:tcPr>
            <w:tcW w:w="1960" w:type="dxa"/>
            <w:vAlign w:val="center"/>
          </w:tcPr>
          <w:p w:rsidR="00355E19" w:rsidRPr="00355E19" w:rsidRDefault="00355E19" w:rsidP="00452B23">
            <w:pPr>
              <w:jc w:val="center"/>
              <w:rPr>
                <w:bCs/>
                <w:sz w:val="24"/>
                <w:szCs w:val="24"/>
              </w:rPr>
            </w:pPr>
            <w:r w:rsidRPr="00355E19">
              <w:rPr>
                <w:bCs/>
                <w:sz w:val="24"/>
                <w:szCs w:val="24"/>
              </w:rPr>
              <w:t>0,05</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jc w:val="center"/>
              <w:rPr>
                <w:sz w:val="24"/>
                <w:szCs w:val="24"/>
              </w:rPr>
            </w:pPr>
            <w:r w:rsidRPr="00355E19">
              <w:rPr>
                <w:sz w:val="24"/>
                <w:szCs w:val="24"/>
              </w:rPr>
              <w:t>1.4</w:t>
            </w:r>
          </w:p>
        </w:tc>
        <w:tc>
          <w:tcPr>
            <w:tcW w:w="4961" w:type="dxa"/>
            <w:vAlign w:val="center"/>
          </w:tcPr>
          <w:p w:rsidR="00355E19" w:rsidRPr="00355E19" w:rsidRDefault="00355E19" w:rsidP="00452B23">
            <w:pPr>
              <w:tabs>
                <w:tab w:val="left" w:pos="1418"/>
                <w:tab w:val="left" w:pos="2027"/>
              </w:tabs>
              <w:snapToGrid w:val="0"/>
              <w:rPr>
                <w:sz w:val="24"/>
                <w:szCs w:val="24"/>
              </w:rPr>
            </w:pPr>
            <w:r w:rsidRPr="00355E19">
              <w:rPr>
                <w:sz w:val="24"/>
                <w:szCs w:val="24"/>
              </w:rPr>
              <w:t>Коэффициент плотности застройки</w:t>
            </w:r>
          </w:p>
        </w:tc>
        <w:tc>
          <w:tcPr>
            <w:tcW w:w="1134" w:type="dxa"/>
            <w:vAlign w:val="center"/>
          </w:tcPr>
          <w:p w:rsidR="00355E19" w:rsidRPr="00355E19" w:rsidRDefault="00355E19" w:rsidP="00452B23">
            <w:pPr>
              <w:tabs>
                <w:tab w:val="left" w:pos="1418"/>
                <w:tab w:val="left" w:pos="2027"/>
              </w:tabs>
              <w:jc w:val="center"/>
              <w:rPr>
                <w:sz w:val="24"/>
                <w:szCs w:val="24"/>
                <w:lang w:val="en-US"/>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0</w:t>
            </w:r>
          </w:p>
        </w:tc>
        <w:tc>
          <w:tcPr>
            <w:tcW w:w="1960" w:type="dxa"/>
            <w:vAlign w:val="center"/>
          </w:tcPr>
          <w:p w:rsidR="00355E19" w:rsidRPr="00355E19" w:rsidRDefault="00355E19" w:rsidP="00452B23">
            <w:pPr>
              <w:jc w:val="center"/>
              <w:rPr>
                <w:bCs/>
                <w:sz w:val="24"/>
                <w:szCs w:val="24"/>
              </w:rPr>
            </w:pPr>
            <w:r w:rsidRPr="00355E19">
              <w:rPr>
                <w:bCs/>
                <w:sz w:val="24"/>
                <w:szCs w:val="24"/>
              </w:rPr>
              <w:t>0,05</w:t>
            </w:r>
          </w:p>
        </w:tc>
      </w:tr>
      <w:tr w:rsidR="00355E19" w:rsidRPr="00355E19" w:rsidTr="00355E19">
        <w:trPr>
          <w:trHeight w:val="20"/>
          <w:jc w:val="center"/>
        </w:trPr>
        <w:tc>
          <w:tcPr>
            <w:tcW w:w="710" w:type="dxa"/>
            <w:vMerge w:val="restart"/>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1.5</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Из общей территории:</w:t>
            </w:r>
          </w:p>
        </w:tc>
        <w:tc>
          <w:tcPr>
            <w:tcW w:w="1134" w:type="dxa"/>
            <w:vAlign w:val="center"/>
          </w:tcPr>
          <w:p w:rsidR="00355E19" w:rsidRPr="00355E19" w:rsidRDefault="00355E19" w:rsidP="00452B23">
            <w:pPr>
              <w:tabs>
                <w:tab w:val="left" w:pos="1418"/>
                <w:tab w:val="left" w:pos="2027"/>
              </w:tabs>
              <w:ind w:right="-8"/>
              <w:jc w:val="center"/>
              <w:rPr>
                <w:sz w:val="24"/>
                <w:szCs w:val="24"/>
              </w:rPr>
            </w:pPr>
          </w:p>
        </w:tc>
        <w:tc>
          <w:tcPr>
            <w:tcW w:w="1295" w:type="dxa"/>
            <w:vAlign w:val="center"/>
          </w:tcPr>
          <w:p w:rsidR="00355E19" w:rsidRPr="00355E19" w:rsidRDefault="00355E19" w:rsidP="00452B23">
            <w:pPr>
              <w:tabs>
                <w:tab w:val="left" w:pos="1418"/>
                <w:tab w:val="left" w:pos="2027"/>
              </w:tabs>
              <w:ind w:right="-8"/>
              <w:jc w:val="center"/>
              <w:rPr>
                <w:sz w:val="24"/>
                <w:szCs w:val="24"/>
              </w:rPr>
            </w:pPr>
          </w:p>
        </w:tc>
        <w:tc>
          <w:tcPr>
            <w:tcW w:w="1960" w:type="dxa"/>
            <w:vAlign w:val="center"/>
          </w:tcPr>
          <w:p w:rsidR="00355E19" w:rsidRPr="00355E19" w:rsidRDefault="00355E19" w:rsidP="00452B23">
            <w:pPr>
              <w:tabs>
                <w:tab w:val="left" w:pos="1418"/>
                <w:tab w:val="left" w:pos="2027"/>
              </w:tabs>
              <w:ind w:right="-8"/>
              <w:jc w:val="center"/>
              <w:rPr>
                <w:sz w:val="24"/>
                <w:szCs w:val="24"/>
              </w:rPr>
            </w:pP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земли федеральной собственности</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га</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земли субъектов Российской Федерации</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земли муниципальной собственности</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rFonts w:eastAsia="GOST Type AU"/>
                <w:sz w:val="24"/>
                <w:szCs w:val="24"/>
                <w:lang w:val="en-US"/>
              </w:rPr>
              <w:t>2</w:t>
            </w:r>
            <w:r w:rsidRPr="00355E19">
              <w:rPr>
                <w:rFonts w:eastAsia="GOST Type AU"/>
                <w:sz w:val="24"/>
                <w:szCs w:val="24"/>
              </w:rPr>
              <w:t>,1</w:t>
            </w:r>
          </w:p>
        </w:tc>
        <w:tc>
          <w:tcPr>
            <w:tcW w:w="1960" w:type="dxa"/>
            <w:vAlign w:val="center"/>
          </w:tcPr>
          <w:p w:rsidR="00355E19" w:rsidRPr="00355E19" w:rsidRDefault="00355E19" w:rsidP="00452B23">
            <w:pPr>
              <w:jc w:val="center"/>
              <w:rPr>
                <w:bCs/>
                <w:sz w:val="24"/>
                <w:szCs w:val="24"/>
              </w:rPr>
            </w:pPr>
            <w:r w:rsidRPr="00355E19">
              <w:rPr>
                <w:bCs/>
                <w:sz w:val="24"/>
                <w:szCs w:val="24"/>
              </w:rPr>
              <w:t>0</w:t>
            </w:r>
          </w:p>
        </w:tc>
      </w:tr>
      <w:tr w:rsidR="00355E19" w:rsidRPr="00355E19" w:rsidTr="00355E19">
        <w:trPr>
          <w:trHeight w:val="20"/>
          <w:jc w:val="center"/>
        </w:trPr>
        <w:tc>
          <w:tcPr>
            <w:tcW w:w="710" w:type="dxa"/>
            <w:vMerge/>
            <w:vAlign w:val="center"/>
          </w:tcPr>
          <w:p w:rsidR="00355E19" w:rsidRPr="00355E19" w:rsidRDefault="00355E19" w:rsidP="00452B23">
            <w:pPr>
              <w:tabs>
                <w:tab w:val="left" w:pos="1418"/>
                <w:tab w:val="left" w:pos="2027"/>
              </w:tabs>
              <w:ind w:right="-8"/>
              <w:jc w:val="center"/>
              <w:rPr>
                <w:sz w:val="24"/>
                <w:szCs w:val="24"/>
              </w:rPr>
            </w:pP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земли частной собственности</w:t>
            </w:r>
          </w:p>
        </w:tc>
        <w:tc>
          <w:tcPr>
            <w:tcW w:w="1134"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w:t>
            </w:r>
          </w:p>
        </w:tc>
        <w:tc>
          <w:tcPr>
            <w:tcW w:w="1295" w:type="dxa"/>
            <w:vAlign w:val="center"/>
          </w:tcPr>
          <w:p w:rsidR="00355E19" w:rsidRPr="00355E19" w:rsidRDefault="00355E19" w:rsidP="00452B23">
            <w:pPr>
              <w:jc w:val="center"/>
              <w:rPr>
                <w:bCs/>
                <w:sz w:val="24"/>
                <w:szCs w:val="24"/>
              </w:rPr>
            </w:pPr>
            <w:r w:rsidRPr="00355E19">
              <w:rPr>
                <w:bCs/>
                <w:sz w:val="24"/>
                <w:szCs w:val="24"/>
              </w:rPr>
              <w:t>0</w:t>
            </w:r>
          </w:p>
        </w:tc>
        <w:tc>
          <w:tcPr>
            <w:tcW w:w="1960" w:type="dxa"/>
            <w:vAlign w:val="center"/>
          </w:tcPr>
          <w:p w:rsidR="00355E19" w:rsidRPr="00355E19" w:rsidRDefault="00355E19" w:rsidP="00452B23">
            <w:pPr>
              <w:jc w:val="center"/>
              <w:rPr>
                <w:bCs/>
                <w:sz w:val="24"/>
                <w:szCs w:val="24"/>
              </w:rPr>
            </w:pPr>
            <w:r w:rsidRPr="00355E19">
              <w:rPr>
                <w:rFonts w:eastAsia="GOST Type AU"/>
                <w:sz w:val="24"/>
                <w:szCs w:val="24"/>
                <w:lang w:val="en-US"/>
              </w:rPr>
              <w:t>2</w:t>
            </w:r>
            <w:r w:rsidRPr="00355E19">
              <w:rPr>
                <w:rFonts w:eastAsia="GOST Type AU"/>
                <w:sz w:val="24"/>
                <w:szCs w:val="24"/>
              </w:rPr>
              <w:t>,1</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2</w:t>
            </w:r>
          </w:p>
        </w:tc>
        <w:tc>
          <w:tcPr>
            <w:tcW w:w="9350" w:type="dxa"/>
            <w:gridSpan w:val="4"/>
            <w:vAlign w:val="center"/>
          </w:tcPr>
          <w:p w:rsidR="00355E19" w:rsidRPr="00355E19" w:rsidRDefault="00355E19" w:rsidP="00452B23">
            <w:pPr>
              <w:tabs>
                <w:tab w:val="left" w:pos="1418"/>
              </w:tabs>
              <w:snapToGrid w:val="0"/>
              <w:jc w:val="center"/>
              <w:rPr>
                <w:bCs/>
                <w:sz w:val="24"/>
                <w:szCs w:val="24"/>
              </w:rPr>
            </w:pPr>
            <w:r w:rsidRPr="00355E19">
              <w:rPr>
                <w:sz w:val="24"/>
                <w:szCs w:val="24"/>
              </w:rPr>
              <w:t>Транспортная инфраструктура</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2.1</w:t>
            </w:r>
          </w:p>
        </w:tc>
        <w:tc>
          <w:tcPr>
            <w:tcW w:w="4961" w:type="dxa"/>
          </w:tcPr>
          <w:p w:rsidR="00355E19" w:rsidRPr="00355E19" w:rsidRDefault="00355E19" w:rsidP="00452B23">
            <w:pPr>
              <w:tabs>
                <w:tab w:val="left" w:pos="1418"/>
                <w:tab w:val="left" w:pos="2027"/>
              </w:tabs>
              <w:ind w:right="-8"/>
              <w:rPr>
                <w:sz w:val="24"/>
                <w:szCs w:val="24"/>
              </w:rPr>
            </w:pPr>
            <w:r w:rsidRPr="00355E19">
              <w:rPr>
                <w:sz w:val="24"/>
                <w:szCs w:val="24"/>
              </w:rPr>
              <w:t>Протяженность улично-дорожной сети, в т.ч.</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км</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r>
      <w:tr w:rsidR="00355E19" w:rsidRPr="00355E19" w:rsidTr="00355E19">
        <w:trPr>
          <w:trHeight w:val="65"/>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2.1.1</w:t>
            </w:r>
          </w:p>
        </w:tc>
        <w:tc>
          <w:tcPr>
            <w:tcW w:w="4961" w:type="dxa"/>
          </w:tcPr>
          <w:p w:rsidR="00355E19" w:rsidRPr="00355E19" w:rsidRDefault="00355E19" w:rsidP="00452B23">
            <w:pPr>
              <w:tabs>
                <w:tab w:val="left" w:pos="1418"/>
                <w:tab w:val="left" w:pos="2027"/>
              </w:tabs>
              <w:ind w:right="-8"/>
              <w:rPr>
                <w:sz w:val="24"/>
                <w:szCs w:val="24"/>
              </w:rPr>
            </w:pPr>
            <w:r w:rsidRPr="00355E19">
              <w:rPr>
                <w:sz w:val="24"/>
                <w:szCs w:val="24"/>
              </w:rPr>
              <w:t>Улицы местного значения</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r>
      <w:tr w:rsidR="00355E19" w:rsidRPr="00355E19" w:rsidTr="00355E19">
        <w:trPr>
          <w:trHeight w:val="65"/>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2.1.2</w:t>
            </w:r>
          </w:p>
        </w:tc>
        <w:tc>
          <w:tcPr>
            <w:tcW w:w="4961" w:type="dxa"/>
          </w:tcPr>
          <w:p w:rsidR="00355E19" w:rsidRPr="00355E19" w:rsidRDefault="00355E19" w:rsidP="00452B23">
            <w:pPr>
              <w:tabs>
                <w:tab w:val="left" w:pos="1418"/>
                <w:tab w:val="left" w:pos="2027"/>
              </w:tabs>
              <w:ind w:right="-8"/>
              <w:rPr>
                <w:sz w:val="24"/>
                <w:szCs w:val="24"/>
              </w:rPr>
            </w:pPr>
            <w:r w:rsidRPr="00355E19">
              <w:rPr>
                <w:sz w:val="24"/>
                <w:szCs w:val="24"/>
              </w:rPr>
              <w:t>Проезды</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0,1</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2.3</w:t>
            </w:r>
          </w:p>
        </w:tc>
        <w:tc>
          <w:tcPr>
            <w:tcW w:w="4961" w:type="dxa"/>
          </w:tcPr>
          <w:p w:rsidR="00355E19" w:rsidRPr="00355E19" w:rsidRDefault="00355E19" w:rsidP="00452B23">
            <w:pPr>
              <w:tabs>
                <w:tab w:val="left" w:pos="1418"/>
                <w:tab w:val="left" w:pos="2027"/>
              </w:tabs>
              <w:ind w:right="-8"/>
              <w:rPr>
                <w:sz w:val="24"/>
                <w:szCs w:val="24"/>
              </w:rPr>
            </w:pPr>
            <w:r w:rsidRPr="00355E19">
              <w:rPr>
                <w:sz w:val="24"/>
                <w:szCs w:val="24"/>
              </w:rPr>
              <w:t>Гаражи и стоянки для хранения легковых автомобилей</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w:t>
            </w:r>
          </w:p>
        </w:tc>
        <w:tc>
          <w:tcPr>
            <w:tcW w:w="1295" w:type="dxa"/>
            <w:vAlign w:val="center"/>
          </w:tcPr>
          <w:p w:rsidR="00355E19" w:rsidRPr="00355E19" w:rsidRDefault="00355E19" w:rsidP="00452B23">
            <w:pPr>
              <w:tabs>
                <w:tab w:val="left" w:pos="1418"/>
              </w:tabs>
              <w:snapToGrid w:val="0"/>
              <w:jc w:val="center"/>
              <w:rPr>
                <w:bCs/>
                <w:sz w:val="24"/>
                <w:szCs w:val="24"/>
              </w:rPr>
            </w:pPr>
            <w:r w:rsidRPr="00355E19">
              <w:rPr>
                <w:bCs/>
                <w:sz w:val="24"/>
                <w:szCs w:val="24"/>
              </w:rPr>
              <w:t>0</w:t>
            </w:r>
          </w:p>
        </w:tc>
        <w:tc>
          <w:tcPr>
            <w:tcW w:w="1960" w:type="dxa"/>
            <w:vAlign w:val="center"/>
          </w:tcPr>
          <w:p w:rsidR="00355E19" w:rsidRPr="00355E19" w:rsidRDefault="00355E19" w:rsidP="00452B23">
            <w:pPr>
              <w:tabs>
                <w:tab w:val="left" w:pos="1418"/>
              </w:tabs>
              <w:snapToGrid w:val="0"/>
              <w:jc w:val="center"/>
              <w:rPr>
                <w:bCs/>
                <w:sz w:val="24"/>
                <w:szCs w:val="24"/>
              </w:rPr>
            </w:pPr>
            <w:r w:rsidRPr="00355E19">
              <w:rPr>
                <w:bCs/>
                <w:sz w:val="24"/>
                <w:szCs w:val="24"/>
              </w:rPr>
              <w:t>40</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w:t>
            </w:r>
          </w:p>
        </w:tc>
        <w:tc>
          <w:tcPr>
            <w:tcW w:w="9350" w:type="dxa"/>
            <w:gridSpan w:val="4"/>
            <w:vAlign w:val="center"/>
          </w:tcPr>
          <w:p w:rsidR="00355E19" w:rsidRPr="00355E19" w:rsidRDefault="00355E19" w:rsidP="00452B23">
            <w:pPr>
              <w:tabs>
                <w:tab w:val="left" w:pos="1418"/>
              </w:tabs>
              <w:snapToGrid w:val="0"/>
              <w:jc w:val="center"/>
              <w:rPr>
                <w:bCs/>
                <w:sz w:val="24"/>
                <w:szCs w:val="24"/>
              </w:rPr>
            </w:pPr>
            <w:r w:rsidRPr="00355E19">
              <w:rPr>
                <w:sz w:val="24"/>
                <w:szCs w:val="24"/>
              </w:rPr>
              <w:t>Инженерное оборудование и благоустройство территории</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3.1</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Водопотребление</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м</w:t>
            </w:r>
            <w:r w:rsidRPr="00355E19">
              <w:rPr>
                <w:sz w:val="24"/>
                <w:szCs w:val="24"/>
                <w:vertAlign w:val="superscript"/>
              </w:rPr>
              <w:t>3</w:t>
            </w:r>
            <w:r w:rsidRPr="00355E19">
              <w:rPr>
                <w:sz w:val="24"/>
                <w:szCs w:val="24"/>
              </w:rPr>
              <w:t>/сут</w:t>
            </w:r>
          </w:p>
        </w:tc>
        <w:tc>
          <w:tcPr>
            <w:tcW w:w="1295" w:type="dxa"/>
            <w:vAlign w:val="center"/>
          </w:tcPr>
          <w:p w:rsidR="00355E19" w:rsidRPr="00355E19" w:rsidRDefault="00355E19" w:rsidP="00452B23">
            <w:pPr>
              <w:tabs>
                <w:tab w:val="left" w:pos="1418"/>
              </w:tabs>
              <w:snapToGrid w:val="0"/>
              <w:jc w:val="center"/>
              <w:rPr>
                <w:sz w:val="24"/>
                <w:szCs w:val="24"/>
              </w:rPr>
            </w:pPr>
            <w:r w:rsidRPr="00355E19">
              <w:rPr>
                <w:sz w:val="24"/>
                <w:szCs w:val="24"/>
              </w:rPr>
              <w:t>0,0</w:t>
            </w:r>
          </w:p>
        </w:tc>
        <w:tc>
          <w:tcPr>
            <w:tcW w:w="1960" w:type="dxa"/>
            <w:vAlign w:val="center"/>
          </w:tcPr>
          <w:p w:rsidR="00355E19" w:rsidRPr="00355E19" w:rsidRDefault="00355E19" w:rsidP="00452B23">
            <w:pPr>
              <w:tabs>
                <w:tab w:val="left" w:pos="1418"/>
              </w:tabs>
              <w:snapToGrid w:val="0"/>
              <w:jc w:val="center"/>
              <w:rPr>
                <w:sz w:val="24"/>
                <w:szCs w:val="24"/>
              </w:rPr>
            </w:pPr>
            <w:r w:rsidRPr="00355E19">
              <w:rPr>
                <w:sz w:val="24"/>
                <w:szCs w:val="24"/>
              </w:rPr>
              <w:t>0,46</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3.2</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Водоотведение</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w:t>
            </w:r>
          </w:p>
        </w:tc>
        <w:tc>
          <w:tcPr>
            <w:tcW w:w="1295" w:type="dxa"/>
            <w:vAlign w:val="center"/>
          </w:tcPr>
          <w:p w:rsidR="00355E19" w:rsidRPr="00355E19" w:rsidRDefault="00355E19" w:rsidP="00452B23">
            <w:pPr>
              <w:tabs>
                <w:tab w:val="left" w:pos="1418"/>
              </w:tabs>
              <w:snapToGrid w:val="0"/>
              <w:jc w:val="center"/>
              <w:rPr>
                <w:sz w:val="24"/>
                <w:szCs w:val="24"/>
              </w:rPr>
            </w:pPr>
            <w:r w:rsidRPr="00355E19">
              <w:rPr>
                <w:sz w:val="24"/>
                <w:szCs w:val="24"/>
              </w:rPr>
              <w:t>0,0</w:t>
            </w:r>
          </w:p>
        </w:tc>
        <w:tc>
          <w:tcPr>
            <w:tcW w:w="1960" w:type="dxa"/>
            <w:vAlign w:val="center"/>
          </w:tcPr>
          <w:p w:rsidR="00355E19" w:rsidRPr="00355E19" w:rsidRDefault="00355E19" w:rsidP="00452B23">
            <w:pPr>
              <w:tabs>
                <w:tab w:val="left" w:pos="1418"/>
              </w:tabs>
              <w:snapToGrid w:val="0"/>
              <w:jc w:val="center"/>
              <w:rPr>
                <w:sz w:val="24"/>
                <w:szCs w:val="24"/>
              </w:rPr>
            </w:pPr>
            <w:r w:rsidRPr="00355E19">
              <w:rPr>
                <w:sz w:val="24"/>
                <w:szCs w:val="24"/>
              </w:rPr>
              <w:t>0,46</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3.3</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Электропотребление</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кВт</w:t>
            </w:r>
          </w:p>
        </w:tc>
        <w:tc>
          <w:tcPr>
            <w:tcW w:w="1295" w:type="dxa"/>
            <w:vAlign w:val="center"/>
          </w:tcPr>
          <w:p w:rsidR="00355E19" w:rsidRPr="00355E19" w:rsidRDefault="00355E19" w:rsidP="00452B23">
            <w:pPr>
              <w:tabs>
                <w:tab w:val="left" w:pos="1418"/>
              </w:tabs>
              <w:snapToGrid w:val="0"/>
              <w:jc w:val="center"/>
              <w:rPr>
                <w:bCs/>
                <w:sz w:val="24"/>
                <w:szCs w:val="24"/>
              </w:rPr>
            </w:pPr>
            <w:r w:rsidRPr="00355E19">
              <w:rPr>
                <w:sz w:val="24"/>
                <w:szCs w:val="24"/>
              </w:rPr>
              <w:t>0,0</w:t>
            </w:r>
          </w:p>
        </w:tc>
        <w:tc>
          <w:tcPr>
            <w:tcW w:w="1960" w:type="dxa"/>
            <w:vAlign w:val="center"/>
          </w:tcPr>
          <w:p w:rsidR="00355E19" w:rsidRPr="00355E19" w:rsidRDefault="00355E19" w:rsidP="00452B23">
            <w:pPr>
              <w:tabs>
                <w:tab w:val="left" w:pos="1418"/>
              </w:tabs>
              <w:snapToGrid w:val="0"/>
              <w:jc w:val="center"/>
              <w:rPr>
                <w:bCs/>
                <w:sz w:val="24"/>
                <w:szCs w:val="24"/>
              </w:rPr>
            </w:pPr>
            <w:r w:rsidRPr="00355E19">
              <w:rPr>
                <w:sz w:val="24"/>
                <w:szCs w:val="24"/>
              </w:rPr>
              <w:t>1,62</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3.4</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Расход газа</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м</w:t>
            </w:r>
            <w:r w:rsidRPr="00355E19">
              <w:rPr>
                <w:sz w:val="24"/>
                <w:szCs w:val="24"/>
                <w:vertAlign w:val="superscript"/>
              </w:rPr>
              <w:t>3</w:t>
            </w:r>
            <w:r w:rsidRPr="00355E19">
              <w:rPr>
                <w:sz w:val="24"/>
                <w:szCs w:val="24"/>
              </w:rPr>
              <w:t>/час</w:t>
            </w:r>
          </w:p>
        </w:tc>
        <w:tc>
          <w:tcPr>
            <w:tcW w:w="1295" w:type="dxa"/>
            <w:vAlign w:val="center"/>
          </w:tcPr>
          <w:p w:rsidR="00355E19" w:rsidRPr="00355E19" w:rsidRDefault="00355E19" w:rsidP="00452B23">
            <w:pPr>
              <w:tabs>
                <w:tab w:val="left" w:pos="1418"/>
              </w:tabs>
              <w:snapToGrid w:val="0"/>
              <w:jc w:val="center"/>
              <w:rPr>
                <w:bCs/>
                <w:sz w:val="24"/>
                <w:szCs w:val="24"/>
              </w:rPr>
            </w:pPr>
            <w:r w:rsidRPr="00355E19">
              <w:rPr>
                <w:sz w:val="24"/>
                <w:szCs w:val="24"/>
              </w:rPr>
              <w:t>0,0</w:t>
            </w:r>
          </w:p>
        </w:tc>
        <w:tc>
          <w:tcPr>
            <w:tcW w:w="1960" w:type="dxa"/>
            <w:vAlign w:val="center"/>
          </w:tcPr>
          <w:p w:rsidR="00355E19" w:rsidRPr="00355E19" w:rsidRDefault="00355E19" w:rsidP="00452B23">
            <w:pPr>
              <w:tabs>
                <w:tab w:val="left" w:pos="1418"/>
              </w:tabs>
              <w:snapToGrid w:val="0"/>
              <w:jc w:val="center"/>
              <w:rPr>
                <w:bCs/>
                <w:sz w:val="24"/>
                <w:szCs w:val="24"/>
              </w:rPr>
            </w:pPr>
            <w:r w:rsidRPr="00355E19">
              <w:rPr>
                <w:sz w:val="24"/>
                <w:szCs w:val="24"/>
              </w:rPr>
              <w:t>0,0</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3.5</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Теплоснабжение</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Гкал/час</w:t>
            </w:r>
          </w:p>
        </w:tc>
        <w:tc>
          <w:tcPr>
            <w:tcW w:w="1295" w:type="dxa"/>
            <w:vAlign w:val="center"/>
          </w:tcPr>
          <w:p w:rsidR="00355E19" w:rsidRPr="00355E19" w:rsidRDefault="00355E19" w:rsidP="00452B23">
            <w:pPr>
              <w:tabs>
                <w:tab w:val="left" w:pos="1418"/>
              </w:tabs>
              <w:snapToGrid w:val="0"/>
              <w:jc w:val="center"/>
              <w:rPr>
                <w:sz w:val="24"/>
                <w:szCs w:val="24"/>
              </w:rPr>
            </w:pPr>
            <w:r w:rsidRPr="00355E19">
              <w:rPr>
                <w:sz w:val="24"/>
                <w:szCs w:val="24"/>
              </w:rPr>
              <w:t>0,0</w:t>
            </w:r>
          </w:p>
        </w:tc>
        <w:tc>
          <w:tcPr>
            <w:tcW w:w="1960" w:type="dxa"/>
            <w:vAlign w:val="center"/>
          </w:tcPr>
          <w:p w:rsidR="00355E19" w:rsidRPr="00355E19" w:rsidRDefault="00355E19" w:rsidP="00452B23">
            <w:pPr>
              <w:tabs>
                <w:tab w:val="left" w:pos="1418"/>
              </w:tabs>
              <w:snapToGrid w:val="0"/>
              <w:jc w:val="center"/>
              <w:rPr>
                <w:sz w:val="24"/>
                <w:szCs w:val="24"/>
              </w:rPr>
            </w:pPr>
            <w:r w:rsidRPr="00355E19">
              <w:rPr>
                <w:sz w:val="24"/>
                <w:szCs w:val="24"/>
              </w:rPr>
              <w:t>0,0</w:t>
            </w:r>
          </w:p>
        </w:tc>
      </w:tr>
      <w:tr w:rsidR="00355E19" w:rsidRPr="00355E19" w:rsidTr="00355E19">
        <w:trPr>
          <w:trHeight w:val="443"/>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3.6</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Количество твердых бытовых отходов</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м</w:t>
            </w:r>
            <w:r w:rsidRPr="00355E19">
              <w:rPr>
                <w:sz w:val="24"/>
                <w:szCs w:val="24"/>
                <w:vertAlign w:val="superscript"/>
              </w:rPr>
              <w:t>3</w:t>
            </w:r>
            <w:r w:rsidRPr="00355E19">
              <w:rPr>
                <w:sz w:val="24"/>
                <w:szCs w:val="24"/>
              </w:rPr>
              <w:t>/год</w:t>
            </w:r>
          </w:p>
        </w:tc>
        <w:tc>
          <w:tcPr>
            <w:tcW w:w="1295" w:type="dxa"/>
            <w:vAlign w:val="center"/>
          </w:tcPr>
          <w:p w:rsidR="00355E19" w:rsidRPr="00355E19" w:rsidRDefault="00355E19" w:rsidP="00452B23">
            <w:pPr>
              <w:snapToGrid w:val="0"/>
              <w:jc w:val="center"/>
              <w:rPr>
                <w:sz w:val="24"/>
                <w:szCs w:val="24"/>
              </w:rPr>
            </w:pPr>
            <w:r w:rsidRPr="00355E19">
              <w:rPr>
                <w:sz w:val="24"/>
                <w:szCs w:val="24"/>
              </w:rPr>
              <w:t>45,0</w:t>
            </w:r>
          </w:p>
        </w:tc>
        <w:tc>
          <w:tcPr>
            <w:tcW w:w="1960" w:type="dxa"/>
            <w:vAlign w:val="center"/>
          </w:tcPr>
          <w:p w:rsidR="00355E19" w:rsidRPr="00355E19" w:rsidRDefault="00355E19" w:rsidP="00452B23">
            <w:pPr>
              <w:snapToGrid w:val="0"/>
              <w:jc w:val="center"/>
              <w:rPr>
                <w:sz w:val="24"/>
                <w:szCs w:val="24"/>
              </w:rPr>
            </w:pPr>
            <w:r w:rsidRPr="00355E19">
              <w:rPr>
                <w:sz w:val="24"/>
                <w:szCs w:val="24"/>
              </w:rPr>
              <w:t>45,0</w:t>
            </w:r>
          </w:p>
        </w:tc>
      </w:tr>
      <w:tr w:rsidR="00355E19" w:rsidRPr="00355E19" w:rsidTr="00355E19">
        <w:trPr>
          <w:trHeight w:val="20"/>
          <w:jc w:val="center"/>
        </w:trPr>
        <w:tc>
          <w:tcPr>
            <w:tcW w:w="71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3.7</w:t>
            </w:r>
          </w:p>
        </w:tc>
        <w:tc>
          <w:tcPr>
            <w:tcW w:w="4961" w:type="dxa"/>
            <w:vAlign w:val="center"/>
          </w:tcPr>
          <w:p w:rsidR="00355E19" w:rsidRPr="00355E19" w:rsidRDefault="00355E19" w:rsidP="00452B23">
            <w:pPr>
              <w:tabs>
                <w:tab w:val="left" w:pos="1418"/>
                <w:tab w:val="left" w:pos="2027"/>
              </w:tabs>
              <w:ind w:right="-8"/>
              <w:rPr>
                <w:sz w:val="24"/>
                <w:szCs w:val="24"/>
              </w:rPr>
            </w:pPr>
            <w:r w:rsidRPr="00355E19">
              <w:rPr>
                <w:sz w:val="24"/>
                <w:szCs w:val="24"/>
              </w:rPr>
              <w:t>Потребность в иных видах инженерного оборудования:</w:t>
            </w:r>
          </w:p>
          <w:p w:rsidR="00355E19" w:rsidRPr="00355E19" w:rsidRDefault="00355E19" w:rsidP="00452B23">
            <w:pPr>
              <w:tabs>
                <w:tab w:val="left" w:pos="1418"/>
                <w:tab w:val="left" w:pos="2027"/>
              </w:tabs>
              <w:ind w:right="-8"/>
              <w:rPr>
                <w:sz w:val="24"/>
                <w:szCs w:val="24"/>
              </w:rPr>
            </w:pPr>
            <w:r w:rsidRPr="00355E19">
              <w:rPr>
                <w:sz w:val="24"/>
                <w:szCs w:val="24"/>
              </w:rPr>
              <w:t>Количество поверхностного стока</w:t>
            </w:r>
          </w:p>
        </w:tc>
        <w:tc>
          <w:tcPr>
            <w:tcW w:w="1134" w:type="dxa"/>
            <w:vAlign w:val="center"/>
          </w:tcPr>
          <w:p w:rsidR="00355E19" w:rsidRPr="00355E19" w:rsidRDefault="00355E19" w:rsidP="00452B23">
            <w:pPr>
              <w:tabs>
                <w:tab w:val="left" w:pos="1418"/>
              </w:tabs>
              <w:snapToGrid w:val="0"/>
              <w:jc w:val="center"/>
              <w:rPr>
                <w:sz w:val="24"/>
                <w:szCs w:val="24"/>
              </w:rPr>
            </w:pPr>
            <w:r w:rsidRPr="00355E19">
              <w:rPr>
                <w:sz w:val="24"/>
                <w:szCs w:val="24"/>
              </w:rPr>
              <w:t>м</w:t>
            </w:r>
            <w:r w:rsidRPr="00355E19">
              <w:rPr>
                <w:sz w:val="24"/>
                <w:szCs w:val="24"/>
                <w:vertAlign w:val="superscript"/>
              </w:rPr>
              <w:t>3</w:t>
            </w:r>
            <w:r w:rsidRPr="00355E19">
              <w:rPr>
                <w:sz w:val="24"/>
                <w:szCs w:val="24"/>
              </w:rPr>
              <w:t>/сут</w:t>
            </w:r>
          </w:p>
        </w:tc>
        <w:tc>
          <w:tcPr>
            <w:tcW w:w="1295"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105</w:t>
            </w:r>
          </w:p>
        </w:tc>
        <w:tc>
          <w:tcPr>
            <w:tcW w:w="1960" w:type="dxa"/>
            <w:vAlign w:val="center"/>
          </w:tcPr>
          <w:p w:rsidR="00355E19" w:rsidRPr="00355E19" w:rsidRDefault="00355E19" w:rsidP="00452B23">
            <w:pPr>
              <w:tabs>
                <w:tab w:val="left" w:pos="1418"/>
                <w:tab w:val="left" w:pos="2027"/>
              </w:tabs>
              <w:ind w:right="-8"/>
              <w:jc w:val="center"/>
              <w:rPr>
                <w:sz w:val="24"/>
                <w:szCs w:val="24"/>
              </w:rPr>
            </w:pPr>
            <w:r w:rsidRPr="00355E19">
              <w:rPr>
                <w:sz w:val="24"/>
                <w:szCs w:val="24"/>
              </w:rPr>
              <w:t>105</w:t>
            </w:r>
          </w:p>
        </w:tc>
      </w:tr>
    </w:tbl>
    <w:p w:rsidR="00AA0D42" w:rsidRPr="00AA0D42" w:rsidRDefault="00AA0D42" w:rsidP="00AA0D42">
      <w:pPr>
        <w:tabs>
          <w:tab w:val="left" w:pos="564"/>
          <w:tab w:val="left" w:pos="7290"/>
          <w:tab w:val="left" w:pos="8550"/>
        </w:tabs>
        <w:outlineLvl w:val="2"/>
        <w:rPr>
          <w:sz w:val="24"/>
          <w:szCs w:val="24"/>
          <w:lang w:val="x-none" w:eastAsia="x-none"/>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55E19" w:rsidRDefault="00355E19" w:rsidP="008A786C">
      <w:pPr>
        <w:spacing w:line="360" w:lineRule="auto"/>
        <w:ind w:firstLine="567"/>
        <w:jc w:val="center"/>
        <w:rPr>
          <w:bCs/>
          <w:szCs w:val="28"/>
        </w:rPr>
      </w:pPr>
    </w:p>
    <w:p w:rsidR="003474AC" w:rsidRPr="00AC25D2" w:rsidRDefault="003474AC" w:rsidP="008A786C">
      <w:pPr>
        <w:spacing w:line="360" w:lineRule="auto"/>
        <w:ind w:firstLine="567"/>
        <w:jc w:val="center"/>
        <w:rPr>
          <w:bCs/>
          <w:szCs w:val="28"/>
        </w:rPr>
      </w:pPr>
      <w:r w:rsidRPr="00AC25D2">
        <w:rPr>
          <w:bCs/>
          <w:szCs w:val="28"/>
        </w:rPr>
        <w:lastRenderedPageBreak/>
        <w:t>Чертеж планировки территорий</w:t>
      </w:r>
    </w:p>
    <w:p w:rsidR="003474AC" w:rsidRDefault="00355E19" w:rsidP="003474AC">
      <w:pPr>
        <w:pStyle w:val="afff5"/>
      </w:pPr>
      <w:r>
        <w:rPr>
          <w:rFonts w:eastAsia="GOST Type AU"/>
          <w:noProof/>
        </w:rPr>
        <w:drawing>
          <wp:inline distT="0" distB="0" distL="0" distR="0" wp14:anchorId="502E600C" wp14:editId="1E27872D">
            <wp:extent cx="5688711" cy="402336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ПТ.ОЧП-1 Чертеж планировки территории.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94665" cy="4027571"/>
                    </a:xfrm>
                    <a:prstGeom prst="rect">
                      <a:avLst/>
                    </a:prstGeom>
                  </pic:spPr>
                </pic:pic>
              </a:graphicData>
            </a:graphic>
          </wp:inline>
        </w:drawing>
      </w:r>
    </w:p>
    <w:p w:rsidR="00D84C48" w:rsidRPr="00954B01" w:rsidRDefault="00D84C48" w:rsidP="00954B01">
      <w:pPr>
        <w:pStyle w:val="affa"/>
      </w:pPr>
    </w:p>
    <w:p w:rsidR="005027D8" w:rsidRDefault="005027D8"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355E19" w:rsidRDefault="00355E19" w:rsidP="007C240A">
      <w:pPr>
        <w:pStyle w:val="af6"/>
        <w:rPr>
          <w:b w:val="0"/>
          <w:bCs w:val="0"/>
          <w:sz w:val="28"/>
          <w:szCs w:val="28"/>
        </w:rPr>
      </w:pPr>
    </w:p>
    <w:p w:rsidR="00186A39" w:rsidRDefault="00186A39" w:rsidP="00186A39">
      <w:pPr>
        <w:spacing w:line="360" w:lineRule="auto"/>
        <w:ind w:firstLine="540"/>
        <w:jc w:val="center"/>
        <w:rPr>
          <w:szCs w:val="28"/>
        </w:rPr>
      </w:pPr>
      <w:r>
        <w:rPr>
          <w:szCs w:val="28"/>
        </w:rPr>
        <w:lastRenderedPageBreak/>
        <w:t>Часть 2</w:t>
      </w:r>
      <w:bookmarkStart w:id="6" w:name="_Toc372210893"/>
      <w:r>
        <w:rPr>
          <w:szCs w:val="28"/>
        </w:rPr>
        <w:t>.</w:t>
      </w:r>
      <w:r w:rsidRPr="00CB541D">
        <w:rPr>
          <w:szCs w:val="28"/>
        </w:rPr>
        <w:t xml:space="preserve"> Проект межевания территории</w:t>
      </w:r>
      <w:bookmarkEnd w:id="6"/>
    </w:p>
    <w:p w:rsidR="009257F7" w:rsidRPr="009257F7" w:rsidRDefault="00FA4A21" w:rsidP="009257F7">
      <w:pPr>
        <w:tabs>
          <w:tab w:val="left" w:pos="0"/>
          <w:tab w:val="left" w:pos="709"/>
        </w:tabs>
        <w:spacing w:line="360" w:lineRule="auto"/>
        <w:jc w:val="both"/>
        <w:rPr>
          <w:iCs/>
          <w:szCs w:val="28"/>
        </w:rPr>
      </w:pPr>
      <w:r>
        <w:rPr>
          <w:szCs w:val="28"/>
        </w:rPr>
        <w:tab/>
      </w:r>
      <w:r w:rsidR="009257F7" w:rsidRPr="009257F7">
        <w:rPr>
          <w:iCs/>
          <w:szCs w:val="28"/>
        </w:rPr>
        <w:t>Проект межевания территории выполнен на основании проекта планировки территории, под производственную базу, по адресу: г. Пыть-Ях, промзона «Южная» (шифр: А-04.967-19 ППТ, ООО «Архивариус»).</w:t>
      </w:r>
      <w:r w:rsidR="009257F7">
        <w:rPr>
          <w:iCs/>
          <w:szCs w:val="28"/>
        </w:rPr>
        <w:t xml:space="preserve"> </w:t>
      </w:r>
      <w:r w:rsidR="009257F7" w:rsidRPr="009257F7">
        <w:rPr>
          <w:iCs/>
          <w:szCs w:val="28"/>
        </w:rPr>
        <w:t>Межевание территории предусматривается в 1 этап:</w:t>
      </w:r>
      <w:r w:rsidR="009257F7">
        <w:rPr>
          <w:iCs/>
          <w:szCs w:val="28"/>
        </w:rPr>
        <w:t xml:space="preserve"> о</w:t>
      </w:r>
      <w:r w:rsidR="009257F7" w:rsidRPr="009257F7">
        <w:rPr>
          <w:iCs/>
          <w:szCs w:val="28"/>
        </w:rPr>
        <w:t>бразование земельного участка, путем образования из земель, находящихся в муниципальной собственности. Условный номер вновь образуемого земельного участка :ЗУ1.</w:t>
      </w:r>
      <w:r w:rsidR="009257F7">
        <w:rPr>
          <w:iCs/>
          <w:szCs w:val="28"/>
        </w:rPr>
        <w:t xml:space="preserve"> </w:t>
      </w:r>
      <w:r w:rsidR="009257F7" w:rsidRPr="009257F7">
        <w:rPr>
          <w:iCs/>
          <w:szCs w:val="28"/>
        </w:rPr>
        <w:t>Общее количество образуемых земельных участков – 1.</w:t>
      </w:r>
      <w:r w:rsidR="009257F7">
        <w:rPr>
          <w:iCs/>
          <w:szCs w:val="28"/>
        </w:rPr>
        <w:t xml:space="preserve"> </w:t>
      </w:r>
      <w:r w:rsidR="009257F7" w:rsidRPr="009257F7">
        <w:rPr>
          <w:iCs/>
          <w:szCs w:val="28"/>
        </w:rPr>
        <w:t>Территории, не подлежащие межеванию, присутствуют.</w:t>
      </w:r>
      <w:r w:rsidR="009257F7">
        <w:rPr>
          <w:iCs/>
          <w:szCs w:val="28"/>
        </w:rPr>
        <w:t xml:space="preserve"> </w:t>
      </w:r>
      <w:r w:rsidR="009257F7" w:rsidRPr="009257F7">
        <w:rPr>
          <w:iCs/>
          <w:szCs w:val="28"/>
        </w:rPr>
        <w:t>Проектом межевания предусматривается образование земельного участка в отношении подлежащей застройке территории.</w:t>
      </w:r>
      <w:r w:rsidR="009257F7">
        <w:rPr>
          <w:iCs/>
          <w:szCs w:val="28"/>
        </w:rPr>
        <w:t xml:space="preserve"> </w:t>
      </w:r>
      <w:r w:rsidR="009257F7" w:rsidRPr="009257F7">
        <w:rPr>
          <w:iCs/>
          <w:szCs w:val="28"/>
        </w:rPr>
        <w:t>Площадь территорий в границах расчетной территории – 21 140 кв.м (2,1 га), из них:</w:t>
      </w:r>
    </w:p>
    <w:p w:rsidR="009257F7" w:rsidRPr="009257F7" w:rsidRDefault="009257F7" w:rsidP="009257F7">
      <w:pPr>
        <w:tabs>
          <w:tab w:val="left" w:pos="0"/>
          <w:tab w:val="left" w:pos="709"/>
        </w:tabs>
        <w:spacing w:line="360" w:lineRule="auto"/>
        <w:jc w:val="both"/>
        <w:rPr>
          <w:iCs/>
          <w:szCs w:val="28"/>
        </w:rPr>
      </w:pPr>
      <w:r>
        <w:rPr>
          <w:iCs/>
          <w:szCs w:val="28"/>
        </w:rPr>
        <w:tab/>
        <w:t>- п</w:t>
      </w:r>
      <w:r w:rsidRPr="009257F7">
        <w:rPr>
          <w:iCs/>
          <w:szCs w:val="28"/>
        </w:rPr>
        <w:t>лощадь территорий в границах образуемого земельного участка – 15 591 кв.м. (1,6 га);</w:t>
      </w:r>
    </w:p>
    <w:p w:rsidR="009257F7" w:rsidRPr="009257F7" w:rsidRDefault="009257F7" w:rsidP="009257F7">
      <w:pPr>
        <w:tabs>
          <w:tab w:val="left" w:pos="0"/>
          <w:tab w:val="left" w:pos="709"/>
        </w:tabs>
        <w:spacing w:line="360" w:lineRule="auto"/>
        <w:jc w:val="both"/>
        <w:rPr>
          <w:iCs/>
          <w:szCs w:val="28"/>
        </w:rPr>
      </w:pPr>
      <w:r>
        <w:rPr>
          <w:iCs/>
          <w:szCs w:val="28"/>
        </w:rPr>
        <w:tab/>
        <w:t>- п</w:t>
      </w:r>
      <w:r w:rsidRPr="009257F7">
        <w:rPr>
          <w:iCs/>
          <w:szCs w:val="28"/>
        </w:rPr>
        <w:t>лощадь территорий, не подлежащих межеванию – 4 220 кв.м. (0,4 га);</w:t>
      </w:r>
    </w:p>
    <w:p w:rsidR="009257F7" w:rsidRPr="009257F7" w:rsidRDefault="009257F7" w:rsidP="009257F7">
      <w:pPr>
        <w:tabs>
          <w:tab w:val="left" w:pos="0"/>
          <w:tab w:val="left" w:pos="709"/>
        </w:tabs>
        <w:spacing w:line="360" w:lineRule="auto"/>
        <w:jc w:val="both"/>
        <w:rPr>
          <w:iCs/>
          <w:szCs w:val="28"/>
        </w:rPr>
      </w:pPr>
      <w:r>
        <w:rPr>
          <w:iCs/>
          <w:szCs w:val="28"/>
        </w:rPr>
        <w:tab/>
        <w:t>-</w:t>
      </w:r>
      <w:r w:rsidRPr="009257F7">
        <w:rPr>
          <w:iCs/>
          <w:szCs w:val="28"/>
        </w:rPr>
        <w:t xml:space="preserve"> </w:t>
      </w:r>
      <w:r>
        <w:rPr>
          <w:iCs/>
          <w:szCs w:val="28"/>
        </w:rPr>
        <w:t>п</w:t>
      </w:r>
      <w:r w:rsidRPr="009257F7">
        <w:rPr>
          <w:iCs/>
          <w:szCs w:val="28"/>
        </w:rPr>
        <w:t>лощадь территорий в границах земельных участков, включенных в ГКН и неизменяемых при проведении работ по межеванию – 1 329 кв.м (0,1 га), (86:15:0101030:353), общей площадью – 66 631 кв. м (6,7 га).</w:t>
      </w:r>
    </w:p>
    <w:p w:rsidR="00FA4A21" w:rsidRDefault="00FA4A21" w:rsidP="009257F7">
      <w:pPr>
        <w:tabs>
          <w:tab w:val="left" w:pos="0"/>
          <w:tab w:val="left" w:pos="709"/>
        </w:tabs>
        <w:spacing w:line="360" w:lineRule="auto"/>
        <w:jc w:val="both"/>
        <w:rPr>
          <w:szCs w:val="28"/>
        </w:rPr>
      </w:pPr>
      <w:r>
        <w:rPr>
          <w:szCs w:val="28"/>
        </w:rPr>
        <w:tab/>
      </w:r>
      <w:r w:rsidRPr="00FA4A21">
        <w:rPr>
          <w:szCs w:val="28"/>
        </w:rPr>
        <w:t>Сведения о существующих земельных участках</w:t>
      </w:r>
      <w:r w:rsidR="002D2D39">
        <w:rPr>
          <w:szCs w:val="28"/>
        </w:rPr>
        <w:t xml:space="preserve"> представлены в таблице №</w:t>
      </w:r>
      <w:r w:rsidR="009257F7">
        <w:rPr>
          <w:szCs w:val="28"/>
        </w:rPr>
        <w:t>3</w:t>
      </w:r>
    </w:p>
    <w:p w:rsidR="00FA4A21" w:rsidRDefault="00FA4A21" w:rsidP="00FA4A21">
      <w:pPr>
        <w:tabs>
          <w:tab w:val="left" w:pos="0"/>
          <w:tab w:val="left" w:pos="709"/>
        </w:tabs>
        <w:spacing w:line="360" w:lineRule="auto"/>
        <w:jc w:val="right"/>
        <w:rPr>
          <w:szCs w:val="28"/>
        </w:rPr>
      </w:pPr>
      <w:r w:rsidRPr="00FA4A21">
        <w:rPr>
          <w:szCs w:val="28"/>
        </w:rPr>
        <w:t>Таблиц</w:t>
      </w:r>
      <w:r>
        <w:rPr>
          <w:szCs w:val="28"/>
        </w:rPr>
        <w:t>а</w:t>
      </w:r>
      <w:r w:rsidRPr="00FA4A21">
        <w:rPr>
          <w:szCs w:val="28"/>
        </w:rPr>
        <w:t xml:space="preserve"> № </w:t>
      </w:r>
      <w:r w:rsidR="009257F7">
        <w:rPr>
          <w:szCs w:val="28"/>
        </w:rPr>
        <w:t>3</w:t>
      </w:r>
    </w:p>
    <w:tbl>
      <w:tblPr>
        <w:tblW w:w="10094" w:type="dxa"/>
        <w:tblInd w:w="-34" w:type="dxa"/>
        <w:tblLayout w:type="fixed"/>
        <w:tblLook w:val="04A0" w:firstRow="1" w:lastRow="0" w:firstColumn="1" w:lastColumn="0" w:noHBand="0" w:noVBand="1"/>
      </w:tblPr>
      <w:tblGrid>
        <w:gridCol w:w="455"/>
        <w:gridCol w:w="1275"/>
        <w:gridCol w:w="1985"/>
        <w:gridCol w:w="1843"/>
        <w:gridCol w:w="1134"/>
        <w:gridCol w:w="1275"/>
        <w:gridCol w:w="709"/>
        <w:gridCol w:w="1418"/>
      </w:tblGrid>
      <w:tr w:rsidR="009257F7" w:rsidRPr="00E81B21" w:rsidTr="009257F7">
        <w:trPr>
          <w:trHeight w:val="1238"/>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 п/п</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Кадастровый номер земельного участка</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Местоположение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Разрешенное использование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Форма собственности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Общая площадь земельного участка (кв.м)</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Статус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257F7" w:rsidRPr="00E81B21" w:rsidRDefault="009257F7" w:rsidP="00452B23">
            <w:pPr>
              <w:jc w:val="center"/>
              <w:rPr>
                <w:b/>
                <w:sz w:val="20"/>
              </w:rPr>
            </w:pPr>
            <w:r w:rsidRPr="00E81B21">
              <w:rPr>
                <w:b/>
                <w:sz w:val="20"/>
              </w:rPr>
              <w:t>Объект капитального строительства</w:t>
            </w:r>
          </w:p>
        </w:tc>
      </w:tr>
      <w:tr w:rsidR="009257F7" w:rsidRPr="00E81B21" w:rsidTr="009257F7">
        <w:trPr>
          <w:trHeight w:val="20"/>
        </w:trPr>
        <w:tc>
          <w:tcPr>
            <w:tcW w:w="10094" w:type="dxa"/>
            <w:gridSpan w:val="8"/>
            <w:tcBorders>
              <w:top w:val="nil"/>
              <w:left w:val="single" w:sz="4" w:space="0" w:color="auto"/>
              <w:bottom w:val="single" w:sz="4" w:space="0" w:color="auto"/>
              <w:right w:val="single" w:sz="4" w:space="0" w:color="auto"/>
            </w:tcBorders>
            <w:shd w:val="clear" w:color="auto" w:fill="auto"/>
            <w:vAlign w:val="center"/>
          </w:tcPr>
          <w:p w:rsidR="009257F7" w:rsidRPr="00E81B21" w:rsidRDefault="009257F7" w:rsidP="00452B23">
            <w:pPr>
              <w:jc w:val="center"/>
              <w:rPr>
                <w:rFonts w:ascii="Arial" w:hAnsi="Arial" w:cs="Arial"/>
                <w:b/>
                <w:bCs/>
              </w:rPr>
            </w:pPr>
            <w:r w:rsidRPr="00E81B21">
              <w:rPr>
                <w:b/>
                <w:bCs/>
                <w:sz w:val="20"/>
              </w:rPr>
              <w:t>Кадастровый квартал 86:15:0101030</w:t>
            </w:r>
          </w:p>
        </w:tc>
      </w:tr>
      <w:tr w:rsidR="009257F7" w:rsidRPr="00E81B21" w:rsidTr="009257F7">
        <w:trPr>
          <w:trHeight w:val="690"/>
        </w:trPr>
        <w:tc>
          <w:tcPr>
            <w:tcW w:w="455" w:type="dxa"/>
            <w:tcBorders>
              <w:top w:val="nil"/>
              <w:left w:val="single" w:sz="4" w:space="0" w:color="auto"/>
              <w:bottom w:val="single" w:sz="4" w:space="0" w:color="auto"/>
              <w:right w:val="single" w:sz="4" w:space="0" w:color="auto"/>
            </w:tcBorders>
            <w:shd w:val="clear" w:color="000000" w:fill="FFFFFF"/>
            <w:vAlign w:val="center"/>
          </w:tcPr>
          <w:p w:rsidR="009257F7" w:rsidRPr="00E81B21" w:rsidRDefault="009257F7" w:rsidP="00452B23">
            <w:pPr>
              <w:jc w:val="center"/>
              <w:rPr>
                <w:sz w:val="20"/>
              </w:rPr>
            </w:pPr>
            <w:r w:rsidRPr="00E81B21">
              <w:rPr>
                <w:sz w:val="20"/>
              </w:rPr>
              <w:t>1</w:t>
            </w:r>
          </w:p>
        </w:tc>
        <w:tc>
          <w:tcPr>
            <w:tcW w:w="1275" w:type="dxa"/>
            <w:tcBorders>
              <w:top w:val="nil"/>
              <w:left w:val="nil"/>
              <w:bottom w:val="single" w:sz="4" w:space="0" w:color="auto"/>
              <w:right w:val="single" w:sz="4" w:space="0" w:color="auto"/>
            </w:tcBorders>
            <w:shd w:val="clear" w:color="000000" w:fill="FFFFFF"/>
            <w:vAlign w:val="center"/>
          </w:tcPr>
          <w:p w:rsidR="009257F7" w:rsidRPr="00E81B21" w:rsidRDefault="009257F7" w:rsidP="00452B23">
            <w:pPr>
              <w:jc w:val="center"/>
              <w:rPr>
                <w:sz w:val="20"/>
              </w:rPr>
            </w:pPr>
            <w:r w:rsidRPr="00E81B21">
              <w:rPr>
                <w:sz w:val="20"/>
              </w:rPr>
              <w:t>86:15:0101030:353</w:t>
            </w:r>
          </w:p>
        </w:tc>
        <w:tc>
          <w:tcPr>
            <w:tcW w:w="1985" w:type="dxa"/>
            <w:tcBorders>
              <w:top w:val="nil"/>
              <w:left w:val="nil"/>
              <w:bottom w:val="single" w:sz="4" w:space="0" w:color="auto"/>
              <w:right w:val="single" w:sz="4" w:space="0" w:color="auto"/>
            </w:tcBorders>
            <w:shd w:val="clear" w:color="auto" w:fill="auto"/>
            <w:vAlign w:val="center"/>
          </w:tcPr>
          <w:p w:rsidR="009257F7" w:rsidRPr="00E81B21" w:rsidRDefault="009257F7" w:rsidP="00452B23">
            <w:pPr>
              <w:jc w:val="center"/>
              <w:rPr>
                <w:sz w:val="20"/>
              </w:rPr>
            </w:pPr>
            <w:r w:rsidRPr="00E81B21">
              <w:rPr>
                <w:sz w:val="20"/>
              </w:rPr>
              <w:t>Ханты-Мансийский автономный округ - Югра, г. Пыть-Ях</w:t>
            </w:r>
          </w:p>
        </w:tc>
        <w:tc>
          <w:tcPr>
            <w:tcW w:w="1843" w:type="dxa"/>
            <w:tcBorders>
              <w:top w:val="nil"/>
              <w:left w:val="nil"/>
              <w:bottom w:val="single" w:sz="4" w:space="0" w:color="auto"/>
              <w:right w:val="single" w:sz="4" w:space="0" w:color="auto"/>
            </w:tcBorders>
            <w:shd w:val="clear" w:color="auto" w:fill="auto"/>
            <w:vAlign w:val="center"/>
          </w:tcPr>
          <w:p w:rsidR="009257F7" w:rsidRPr="00E81B21" w:rsidRDefault="009257F7" w:rsidP="00452B23">
            <w:pPr>
              <w:jc w:val="center"/>
              <w:rPr>
                <w:sz w:val="20"/>
              </w:rPr>
            </w:pPr>
            <w:r w:rsidRPr="00E81B21">
              <w:rPr>
                <w:sz w:val="20"/>
              </w:rPr>
              <w:t>Под производственную базу</w:t>
            </w:r>
          </w:p>
        </w:tc>
        <w:tc>
          <w:tcPr>
            <w:tcW w:w="1134" w:type="dxa"/>
            <w:tcBorders>
              <w:top w:val="nil"/>
              <w:left w:val="nil"/>
              <w:bottom w:val="single" w:sz="4" w:space="0" w:color="auto"/>
              <w:right w:val="single" w:sz="4" w:space="0" w:color="auto"/>
            </w:tcBorders>
            <w:shd w:val="clear" w:color="auto" w:fill="auto"/>
            <w:vAlign w:val="center"/>
          </w:tcPr>
          <w:p w:rsidR="009257F7" w:rsidRPr="00E81B21" w:rsidRDefault="009257F7" w:rsidP="00452B23">
            <w:pPr>
              <w:jc w:val="center"/>
              <w:rPr>
                <w:sz w:val="20"/>
              </w:rPr>
            </w:pPr>
            <w:r w:rsidRPr="00E81B21">
              <w:rPr>
                <w:sz w:val="20"/>
              </w:rPr>
              <w:t>Частная собственность</w:t>
            </w:r>
          </w:p>
        </w:tc>
        <w:tc>
          <w:tcPr>
            <w:tcW w:w="1275" w:type="dxa"/>
            <w:tcBorders>
              <w:top w:val="nil"/>
              <w:left w:val="nil"/>
              <w:bottom w:val="single" w:sz="4" w:space="0" w:color="auto"/>
              <w:right w:val="single" w:sz="4" w:space="0" w:color="auto"/>
            </w:tcBorders>
            <w:shd w:val="clear" w:color="000000" w:fill="FFFFFF"/>
            <w:vAlign w:val="center"/>
          </w:tcPr>
          <w:p w:rsidR="009257F7" w:rsidRPr="00E81B21" w:rsidRDefault="009257F7" w:rsidP="00452B23">
            <w:pPr>
              <w:jc w:val="center"/>
              <w:rPr>
                <w:sz w:val="20"/>
              </w:rPr>
            </w:pPr>
            <w:r w:rsidRPr="00E81B21">
              <w:rPr>
                <w:sz w:val="20"/>
              </w:rPr>
              <w:t>66 631кв. м</w:t>
            </w:r>
          </w:p>
        </w:tc>
        <w:tc>
          <w:tcPr>
            <w:tcW w:w="709" w:type="dxa"/>
            <w:tcBorders>
              <w:top w:val="nil"/>
              <w:left w:val="nil"/>
              <w:bottom w:val="single" w:sz="4" w:space="0" w:color="auto"/>
              <w:right w:val="single" w:sz="4" w:space="0" w:color="auto"/>
            </w:tcBorders>
            <w:shd w:val="clear" w:color="auto" w:fill="auto"/>
            <w:vAlign w:val="center"/>
          </w:tcPr>
          <w:p w:rsidR="009257F7" w:rsidRPr="00E81B21" w:rsidRDefault="009257F7" w:rsidP="00452B23">
            <w:pPr>
              <w:jc w:val="center"/>
              <w:rPr>
                <w:sz w:val="20"/>
              </w:rPr>
            </w:pPr>
            <w:r w:rsidRPr="00E81B21">
              <w:rPr>
                <w:sz w:val="20"/>
              </w:rPr>
              <w:t>Учтенный</w:t>
            </w:r>
          </w:p>
        </w:tc>
        <w:tc>
          <w:tcPr>
            <w:tcW w:w="1418" w:type="dxa"/>
            <w:tcBorders>
              <w:top w:val="nil"/>
              <w:left w:val="nil"/>
              <w:bottom w:val="single" w:sz="4" w:space="0" w:color="auto"/>
              <w:right w:val="single" w:sz="4" w:space="0" w:color="auto"/>
            </w:tcBorders>
            <w:shd w:val="clear" w:color="auto" w:fill="auto"/>
            <w:vAlign w:val="center"/>
          </w:tcPr>
          <w:p w:rsidR="009257F7" w:rsidRPr="00E81B21" w:rsidRDefault="009257F7" w:rsidP="00452B23">
            <w:pPr>
              <w:jc w:val="center"/>
              <w:rPr>
                <w:sz w:val="20"/>
              </w:rPr>
            </w:pPr>
            <w:r w:rsidRPr="00E81B21">
              <w:rPr>
                <w:sz w:val="20"/>
              </w:rPr>
              <w:t>Тип: объект незавершенного строительства 86:15:0101030:387                                                      Ханты-Мансийский автономный округ - Югра, город Пыть-Ях, промзона "Южная"</w:t>
            </w:r>
          </w:p>
        </w:tc>
      </w:tr>
    </w:tbl>
    <w:p w:rsidR="00FA4A21" w:rsidRDefault="00FA4A21" w:rsidP="00FA4A21">
      <w:pPr>
        <w:tabs>
          <w:tab w:val="left" w:pos="0"/>
          <w:tab w:val="left" w:pos="709"/>
        </w:tabs>
        <w:spacing w:line="360" w:lineRule="auto"/>
        <w:jc w:val="right"/>
        <w:rPr>
          <w:szCs w:val="28"/>
        </w:rPr>
      </w:pPr>
    </w:p>
    <w:p w:rsidR="003155E1" w:rsidRDefault="00FA4A21" w:rsidP="00FA4A21">
      <w:pPr>
        <w:tabs>
          <w:tab w:val="left" w:pos="0"/>
          <w:tab w:val="left" w:pos="709"/>
        </w:tabs>
        <w:spacing w:line="360" w:lineRule="auto"/>
        <w:jc w:val="both"/>
        <w:rPr>
          <w:color w:val="000000"/>
          <w:szCs w:val="28"/>
          <w:shd w:val="clear" w:color="auto" w:fill="FFFFFF"/>
        </w:rPr>
      </w:pPr>
      <w:r>
        <w:rPr>
          <w:szCs w:val="28"/>
        </w:rPr>
        <w:tab/>
        <w:t xml:space="preserve">2.1. </w:t>
      </w:r>
      <w:r w:rsidR="00186A39" w:rsidRPr="003155E1">
        <w:rPr>
          <w:color w:val="000000"/>
          <w:szCs w:val="28"/>
          <w:shd w:val="clear" w:color="auto" w:fill="FFFFFF"/>
        </w:rPr>
        <w:t xml:space="preserve">Перечень и сведения о площади образуемых земельных участков, в том числе возможные способы их образования. </w:t>
      </w:r>
      <w:bookmarkStart w:id="7" w:name="_Toc341083653"/>
      <w:bookmarkStart w:id="8" w:name="_Toc372210895"/>
    </w:p>
    <w:p w:rsidR="00452B23" w:rsidRPr="00452B23" w:rsidRDefault="003155E1" w:rsidP="00270340">
      <w:pPr>
        <w:tabs>
          <w:tab w:val="left" w:pos="0"/>
        </w:tabs>
        <w:spacing w:line="360" w:lineRule="auto"/>
        <w:jc w:val="both"/>
        <w:rPr>
          <w:color w:val="000000"/>
          <w:szCs w:val="28"/>
          <w:shd w:val="clear" w:color="auto" w:fill="FFFFFF"/>
        </w:rPr>
      </w:pPr>
      <w:r>
        <w:rPr>
          <w:color w:val="000000"/>
          <w:szCs w:val="28"/>
          <w:shd w:val="clear" w:color="auto" w:fill="FFFFFF"/>
        </w:rPr>
        <w:tab/>
      </w:r>
      <w:r w:rsidR="00452B23" w:rsidRPr="00452B23">
        <w:rPr>
          <w:color w:val="000000"/>
          <w:szCs w:val="28"/>
          <w:shd w:val="clear" w:color="auto" w:fill="FFFFFF"/>
        </w:rPr>
        <w:t>Проект межевания территорий разрабатывается для подлежащей застройке территории. Подготовка проекта межевания разработана с целью обоснования оптимальных размеров и границ земельных участков для проектируемых объектов капитального строительства.</w:t>
      </w:r>
      <w:r w:rsidR="00452B23">
        <w:rPr>
          <w:color w:val="000000"/>
          <w:szCs w:val="28"/>
          <w:shd w:val="clear" w:color="auto" w:fill="FFFFFF"/>
        </w:rPr>
        <w:t xml:space="preserve"> </w:t>
      </w:r>
      <w:r w:rsidR="00452B23" w:rsidRPr="00452B23">
        <w:rPr>
          <w:color w:val="000000"/>
          <w:szCs w:val="28"/>
          <w:shd w:val="clear" w:color="auto" w:fill="FFFFFF"/>
        </w:rPr>
        <w:t>Основными задачами проекта межевания являются: - определение местоположения границ образуемого земельного участка;</w:t>
      </w:r>
      <w:r w:rsidR="00452B23">
        <w:rPr>
          <w:color w:val="000000"/>
          <w:szCs w:val="28"/>
          <w:shd w:val="clear" w:color="auto" w:fill="FFFFFF"/>
        </w:rPr>
        <w:t xml:space="preserve"> </w:t>
      </w:r>
      <w:r w:rsidR="00452B23" w:rsidRPr="00452B23">
        <w:rPr>
          <w:color w:val="000000"/>
          <w:szCs w:val="28"/>
          <w:shd w:val="clear" w:color="auto" w:fill="FFFFFF"/>
        </w:rPr>
        <w:t>- межеванию подлежит образуемый земельный участок.</w:t>
      </w:r>
      <w:r w:rsidR="00452B23">
        <w:rPr>
          <w:color w:val="000000"/>
          <w:szCs w:val="28"/>
          <w:shd w:val="clear" w:color="auto" w:fill="FFFFFF"/>
        </w:rPr>
        <w:t xml:space="preserve"> </w:t>
      </w:r>
    </w:p>
    <w:p w:rsidR="00452B23" w:rsidRPr="00452B23" w:rsidRDefault="00270340" w:rsidP="00452B23">
      <w:pPr>
        <w:tabs>
          <w:tab w:val="left" w:pos="0"/>
        </w:tabs>
        <w:spacing w:line="360" w:lineRule="auto"/>
        <w:jc w:val="both"/>
        <w:rPr>
          <w:color w:val="000000"/>
          <w:szCs w:val="28"/>
          <w:shd w:val="clear" w:color="auto" w:fill="FFFFFF"/>
        </w:rPr>
      </w:pPr>
      <w:r>
        <w:rPr>
          <w:color w:val="000000"/>
          <w:szCs w:val="28"/>
          <w:shd w:val="clear" w:color="auto" w:fill="FFFFFF"/>
        </w:rPr>
        <w:tab/>
      </w:r>
      <w:r w:rsidR="00452B23" w:rsidRPr="00452B23">
        <w:rPr>
          <w:color w:val="000000"/>
          <w:szCs w:val="28"/>
          <w:shd w:val="clear" w:color="auto" w:fill="FFFFFF"/>
        </w:rPr>
        <w:t>Настоящим проектом не установлены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452B23" w:rsidRPr="00452B23" w:rsidRDefault="00270340" w:rsidP="00452B23">
      <w:pPr>
        <w:tabs>
          <w:tab w:val="left" w:pos="0"/>
        </w:tabs>
        <w:spacing w:line="360" w:lineRule="auto"/>
        <w:jc w:val="both"/>
        <w:rPr>
          <w:color w:val="000000"/>
          <w:szCs w:val="28"/>
          <w:shd w:val="clear" w:color="auto" w:fill="FFFFFF"/>
        </w:rPr>
      </w:pPr>
      <w:r>
        <w:rPr>
          <w:color w:val="000000"/>
          <w:szCs w:val="28"/>
          <w:shd w:val="clear" w:color="auto" w:fill="FFFFFF"/>
        </w:rPr>
        <w:tab/>
      </w:r>
      <w:r w:rsidR="00452B23" w:rsidRPr="00452B23">
        <w:rPr>
          <w:color w:val="000000"/>
          <w:szCs w:val="28"/>
          <w:shd w:val="clear" w:color="auto" w:fill="FFFFFF"/>
        </w:rPr>
        <w:t xml:space="preserve">Расчет участков под объекты и проверка на соответствие градостроительным регламентам производились в соответствии с ПЗЗ. В соответствии с ПЗЗ </w:t>
      </w:r>
      <w:bookmarkStart w:id="9" w:name="_Hlk525861990"/>
      <w:r w:rsidR="00452B23" w:rsidRPr="00452B23">
        <w:rPr>
          <w:color w:val="000000"/>
          <w:szCs w:val="28"/>
          <w:shd w:val="clear" w:color="auto" w:fill="FFFFFF"/>
        </w:rPr>
        <w:t xml:space="preserve">для зоны производственных объектов </w:t>
      </w:r>
      <w:r w:rsidR="00452B23" w:rsidRPr="00452B23">
        <w:rPr>
          <w:color w:val="000000"/>
          <w:szCs w:val="28"/>
          <w:shd w:val="clear" w:color="auto" w:fill="FFFFFF"/>
          <w:lang w:val="en-US"/>
        </w:rPr>
        <w:t>III</w:t>
      </w:r>
      <w:r w:rsidR="00452B23" w:rsidRPr="00452B23">
        <w:rPr>
          <w:color w:val="000000"/>
          <w:szCs w:val="28"/>
          <w:shd w:val="clear" w:color="auto" w:fill="FFFFFF"/>
        </w:rPr>
        <w:t xml:space="preserve"> класса опасности (П-2) </w:t>
      </w:r>
      <w:bookmarkEnd w:id="9"/>
      <w:r w:rsidR="00452B23" w:rsidRPr="00452B23">
        <w:rPr>
          <w:color w:val="000000"/>
          <w:szCs w:val="28"/>
          <w:shd w:val="clear" w:color="auto" w:fill="FFFFFF"/>
        </w:rPr>
        <w:t>предельные размеры земельных участков и предельные параметры разрешенного строительства, реконструкции объектов капитального строительства определяются в соответствии с региональными нормативами градостроительного проектирования Ханты-Мансийского автономного округа – Югры, местными нормативами градостроительного проектирования на территории муниципального образования городской округ город Пыть-Ях, требованиями технических регламентов, СП, СНиП, СанПиН и других нормативных документов. Данными нормативами предельные размеры земельных участков не установлены.</w:t>
      </w:r>
    </w:p>
    <w:p w:rsidR="003155E1" w:rsidRPr="003155E1" w:rsidRDefault="002D2D39" w:rsidP="002D2D39">
      <w:pPr>
        <w:tabs>
          <w:tab w:val="left" w:pos="0"/>
        </w:tabs>
        <w:spacing w:line="360" w:lineRule="auto"/>
        <w:jc w:val="both"/>
        <w:rPr>
          <w:color w:val="000000"/>
          <w:szCs w:val="28"/>
          <w:shd w:val="clear" w:color="auto" w:fill="FFFFFF"/>
        </w:rPr>
      </w:pPr>
      <w:r>
        <w:rPr>
          <w:color w:val="000000"/>
          <w:szCs w:val="28"/>
          <w:shd w:val="clear" w:color="auto" w:fill="FFFFFF"/>
        </w:rPr>
        <w:tab/>
      </w:r>
      <w:r w:rsidRPr="002D2D39">
        <w:rPr>
          <w:color w:val="000000"/>
          <w:szCs w:val="28"/>
          <w:shd w:val="clear" w:color="auto" w:fill="FFFFFF"/>
        </w:rPr>
        <w:t>Общие сведения об образуемых и (или) изменяемых земельных участках, о способах их образования, вид разрешенного использования образуемых и (или) изменяемых земельных участков приведены</w:t>
      </w:r>
      <w:r>
        <w:rPr>
          <w:color w:val="000000"/>
          <w:szCs w:val="28"/>
          <w:shd w:val="clear" w:color="auto" w:fill="FFFFFF"/>
        </w:rPr>
        <w:t xml:space="preserve"> </w:t>
      </w:r>
      <w:r w:rsidR="00FA4A21">
        <w:rPr>
          <w:color w:val="000000"/>
          <w:szCs w:val="28"/>
          <w:shd w:val="clear" w:color="auto" w:fill="FFFFFF"/>
        </w:rPr>
        <w:t xml:space="preserve">в </w:t>
      </w:r>
      <w:r w:rsidR="00D15F9A">
        <w:rPr>
          <w:color w:val="000000"/>
          <w:szCs w:val="28"/>
          <w:shd w:val="clear" w:color="auto" w:fill="FFFFFF"/>
        </w:rPr>
        <w:t xml:space="preserve">таблице № </w:t>
      </w:r>
      <w:r w:rsidR="00270340">
        <w:rPr>
          <w:color w:val="000000"/>
          <w:szCs w:val="28"/>
          <w:shd w:val="clear" w:color="auto" w:fill="FFFFFF"/>
        </w:rPr>
        <w:t>4</w:t>
      </w:r>
      <w:r w:rsidR="00C94184">
        <w:rPr>
          <w:color w:val="000000"/>
          <w:szCs w:val="28"/>
          <w:shd w:val="clear" w:color="auto" w:fill="FFFFFF"/>
        </w:rPr>
        <w:t>.</w:t>
      </w:r>
    </w:p>
    <w:p w:rsidR="00555261" w:rsidRDefault="00555261" w:rsidP="00555261">
      <w:pPr>
        <w:tabs>
          <w:tab w:val="left" w:pos="0"/>
          <w:tab w:val="left" w:pos="1418"/>
        </w:tabs>
        <w:spacing w:line="360" w:lineRule="auto"/>
        <w:ind w:firstLine="567"/>
        <w:jc w:val="right"/>
        <w:rPr>
          <w:color w:val="000000"/>
          <w:szCs w:val="28"/>
          <w:shd w:val="clear" w:color="auto" w:fill="FFFFFF"/>
        </w:rPr>
      </w:pPr>
      <w:r>
        <w:rPr>
          <w:color w:val="000000"/>
          <w:szCs w:val="28"/>
          <w:shd w:val="clear" w:color="auto" w:fill="FFFFFF"/>
        </w:rPr>
        <w:lastRenderedPageBreak/>
        <w:t xml:space="preserve">Таблица № </w:t>
      </w:r>
      <w:r w:rsidR="00270340">
        <w:rPr>
          <w:color w:val="000000"/>
          <w:szCs w:val="28"/>
          <w:shd w:val="clear" w:color="auto" w:fill="FFFFFF"/>
        </w:rPr>
        <w:t>4</w:t>
      </w:r>
    </w:p>
    <w:tbl>
      <w:tblPr>
        <w:tblStyle w:val="aff2"/>
        <w:tblW w:w="10029" w:type="dxa"/>
        <w:jc w:val="right"/>
        <w:tblLayout w:type="fixed"/>
        <w:tblLook w:val="04A0" w:firstRow="1" w:lastRow="0" w:firstColumn="1" w:lastColumn="0" w:noHBand="0" w:noVBand="1"/>
      </w:tblPr>
      <w:tblGrid>
        <w:gridCol w:w="992"/>
        <w:gridCol w:w="1915"/>
        <w:gridCol w:w="2126"/>
        <w:gridCol w:w="1985"/>
        <w:gridCol w:w="3011"/>
      </w:tblGrid>
      <w:tr w:rsidR="00270340" w:rsidRPr="00270340" w:rsidTr="006638ED">
        <w:trPr>
          <w:trHeight w:val="360"/>
          <w:jc w:val="right"/>
        </w:trPr>
        <w:tc>
          <w:tcPr>
            <w:tcW w:w="992" w:type="dxa"/>
            <w:vMerge w:val="restart"/>
            <w:vAlign w:val="center"/>
          </w:tcPr>
          <w:p w:rsidR="00270340" w:rsidRPr="00270340" w:rsidRDefault="00270340" w:rsidP="006638ED">
            <w:pPr>
              <w:autoSpaceDE w:val="0"/>
              <w:jc w:val="center"/>
              <w:rPr>
                <w:rFonts w:eastAsia="GOST Type AU"/>
                <w:sz w:val="24"/>
                <w:szCs w:val="24"/>
              </w:rPr>
            </w:pPr>
            <w:r w:rsidRPr="00270340">
              <w:rPr>
                <w:rFonts w:eastAsia="GOST Type AU"/>
                <w:sz w:val="24"/>
                <w:szCs w:val="24"/>
              </w:rPr>
              <w:t>№</w:t>
            </w:r>
          </w:p>
        </w:tc>
        <w:tc>
          <w:tcPr>
            <w:tcW w:w="1915" w:type="dxa"/>
            <w:vMerge w:val="restart"/>
            <w:vAlign w:val="center"/>
          </w:tcPr>
          <w:p w:rsidR="00270340" w:rsidRPr="00270340" w:rsidRDefault="00270340" w:rsidP="006638ED">
            <w:pPr>
              <w:autoSpaceDE w:val="0"/>
              <w:jc w:val="center"/>
              <w:rPr>
                <w:rFonts w:eastAsia="GOST Type AU"/>
                <w:sz w:val="24"/>
                <w:szCs w:val="24"/>
              </w:rPr>
            </w:pPr>
            <w:r w:rsidRPr="00270340">
              <w:rPr>
                <w:rFonts w:eastAsia="GOST Type AU"/>
                <w:sz w:val="24"/>
                <w:szCs w:val="24"/>
              </w:rPr>
              <w:t>Кадастровый номер</w:t>
            </w:r>
          </w:p>
        </w:tc>
        <w:tc>
          <w:tcPr>
            <w:tcW w:w="2126" w:type="dxa"/>
            <w:vMerge w:val="restart"/>
            <w:vAlign w:val="center"/>
          </w:tcPr>
          <w:p w:rsidR="00270340" w:rsidRPr="00270340" w:rsidRDefault="00270340" w:rsidP="006638ED">
            <w:pPr>
              <w:autoSpaceDE w:val="0"/>
              <w:jc w:val="center"/>
              <w:rPr>
                <w:rFonts w:eastAsia="GOST Type AU"/>
                <w:sz w:val="24"/>
                <w:szCs w:val="24"/>
              </w:rPr>
            </w:pPr>
            <w:r w:rsidRPr="00270340">
              <w:rPr>
                <w:rFonts w:eastAsia="GOST Type AU"/>
                <w:sz w:val="24"/>
                <w:szCs w:val="24"/>
              </w:rPr>
              <w:t>Адрес</w:t>
            </w:r>
          </w:p>
        </w:tc>
        <w:tc>
          <w:tcPr>
            <w:tcW w:w="1985" w:type="dxa"/>
            <w:vMerge w:val="restart"/>
            <w:vAlign w:val="center"/>
          </w:tcPr>
          <w:p w:rsidR="00270340" w:rsidRPr="00270340" w:rsidRDefault="00270340" w:rsidP="006638ED">
            <w:pPr>
              <w:autoSpaceDE w:val="0"/>
              <w:jc w:val="center"/>
              <w:rPr>
                <w:rFonts w:eastAsia="GOST Type AU"/>
                <w:sz w:val="24"/>
                <w:szCs w:val="24"/>
              </w:rPr>
            </w:pPr>
            <w:r w:rsidRPr="00270340">
              <w:rPr>
                <w:rFonts w:eastAsia="GOST Type AU"/>
                <w:sz w:val="24"/>
                <w:szCs w:val="24"/>
              </w:rPr>
              <w:t>Площадь, кв.м</w:t>
            </w:r>
          </w:p>
        </w:tc>
        <w:tc>
          <w:tcPr>
            <w:tcW w:w="3011" w:type="dxa"/>
            <w:vMerge w:val="restart"/>
            <w:vAlign w:val="center"/>
          </w:tcPr>
          <w:p w:rsidR="00270340" w:rsidRPr="00270340" w:rsidRDefault="00270340" w:rsidP="006638ED">
            <w:pPr>
              <w:autoSpaceDE w:val="0"/>
              <w:jc w:val="center"/>
              <w:rPr>
                <w:rFonts w:eastAsia="GOST Type AU"/>
                <w:sz w:val="24"/>
                <w:szCs w:val="24"/>
              </w:rPr>
            </w:pPr>
            <w:r w:rsidRPr="00270340">
              <w:rPr>
                <w:rFonts w:eastAsia="GOST Type AU"/>
                <w:sz w:val="24"/>
                <w:szCs w:val="24"/>
              </w:rPr>
              <w:t>Возможный способ образования</w:t>
            </w:r>
          </w:p>
        </w:tc>
      </w:tr>
      <w:tr w:rsidR="00270340" w:rsidRPr="00270340" w:rsidTr="006638ED">
        <w:trPr>
          <w:trHeight w:val="360"/>
          <w:jc w:val="right"/>
        </w:trPr>
        <w:tc>
          <w:tcPr>
            <w:tcW w:w="992" w:type="dxa"/>
            <w:vMerge/>
            <w:vAlign w:val="center"/>
          </w:tcPr>
          <w:p w:rsidR="00270340" w:rsidRPr="00270340" w:rsidRDefault="00270340" w:rsidP="006638ED">
            <w:pPr>
              <w:autoSpaceDE w:val="0"/>
              <w:jc w:val="center"/>
              <w:rPr>
                <w:rFonts w:eastAsia="GOST Type AU"/>
                <w:sz w:val="24"/>
                <w:szCs w:val="24"/>
              </w:rPr>
            </w:pPr>
          </w:p>
        </w:tc>
        <w:tc>
          <w:tcPr>
            <w:tcW w:w="1915" w:type="dxa"/>
            <w:vMerge/>
            <w:vAlign w:val="center"/>
          </w:tcPr>
          <w:p w:rsidR="00270340" w:rsidRPr="00270340" w:rsidRDefault="00270340" w:rsidP="006638ED">
            <w:pPr>
              <w:autoSpaceDE w:val="0"/>
              <w:jc w:val="center"/>
              <w:rPr>
                <w:rFonts w:eastAsia="GOST Type AU"/>
                <w:sz w:val="24"/>
                <w:szCs w:val="24"/>
              </w:rPr>
            </w:pPr>
          </w:p>
        </w:tc>
        <w:tc>
          <w:tcPr>
            <w:tcW w:w="2126" w:type="dxa"/>
            <w:vMerge/>
            <w:vAlign w:val="center"/>
          </w:tcPr>
          <w:p w:rsidR="00270340" w:rsidRPr="00270340" w:rsidRDefault="00270340" w:rsidP="006638ED">
            <w:pPr>
              <w:autoSpaceDE w:val="0"/>
              <w:jc w:val="center"/>
              <w:rPr>
                <w:rFonts w:eastAsia="GOST Type AU"/>
                <w:sz w:val="24"/>
                <w:szCs w:val="24"/>
              </w:rPr>
            </w:pPr>
          </w:p>
        </w:tc>
        <w:tc>
          <w:tcPr>
            <w:tcW w:w="1985" w:type="dxa"/>
            <w:vMerge/>
            <w:vAlign w:val="center"/>
          </w:tcPr>
          <w:p w:rsidR="00270340" w:rsidRPr="00270340" w:rsidRDefault="00270340" w:rsidP="006638ED">
            <w:pPr>
              <w:autoSpaceDE w:val="0"/>
              <w:jc w:val="center"/>
              <w:rPr>
                <w:rFonts w:eastAsia="GOST Type AU"/>
                <w:sz w:val="24"/>
                <w:szCs w:val="24"/>
              </w:rPr>
            </w:pPr>
          </w:p>
        </w:tc>
        <w:tc>
          <w:tcPr>
            <w:tcW w:w="3011" w:type="dxa"/>
            <w:vMerge/>
            <w:vAlign w:val="center"/>
          </w:tcPr>
          <w:p w:rsidR="00270340" w:rsidRPr="00270340" w:rsidRDefault="00270340" w:rsidP="006638ED">
            <w:pPr>
              <w:autoSpaceDE w:val="0"/>
              <w:jc w:val="center"/>
              <w:rPr>
                <w:rFonts w:eastAsia="GOST Type AU"/>
                <w:sz w:val="24"/>
                <w:szCs w:val="24"/>
              </w:rPr>
            </w:pPr>
          </w:p>
        </w:tc>
      </w:tr>
      <w:tr w:rsidR="00270340" w:rsidRPr="00270340" w:rsidTr="006638ED">
        <w:trPr>
          <w:trHeight w:val="20"/>
          <w:jc w:val="right"/>
        </w:trPr>
        <w:tc>
          <w:tcPr>
            <w:tcW w:w="10029" w:type="dxa"/>
            <w:gridSpan w:val="5"/>
            <w:vAlign w:val="center"/>
          </w:tcPr>
          <w:p w:rsidR="00270340" w:rsidRPr="00270340" w:rsidRDefault="00270340" w:rsidP="006638ED">
            <w:pPr>
              <w:autoSpaceDE w:val="0"/>
              <w:jc w:val="center"/>
              <w:rPr>
                <w:rFonts w:eastAsia="GOST Type AU"/>
                <w:sz w:val="24"/>
                <w:szCs w:val="24"/>
              </w:rPr>
            </w:pPr>
            <w:r w:rsidRPr="00270340">
              <w:rPr>
                <w:rFonts w:eastAsia="GOST Type AU"/>
                <w:i/>
                <w:sz w:val="24"/>
                <w:szCs w:val="24"/>
              </w:rPr>
              <w:t>Образуемые земельные участки</w:t>
            </w:r>
          </w:p>
        </w:tc>
      </w:tr>
      <w:tr w:rsidR="00270340" w:rsidRPr="00270340" w:rsidTr="006638ED">
        <w:trPr>
          <w:trHeight w:val="20"/>
          <w:jc w:val="right"/>
        </w:trPr>
        <w:tc>
          <w:tcPr>
            <w:tcW w:w="992" w:type="dxa"/>
            <w:vAlign w:val="center"/>
          </w:tcPr>
          <w:p w:rsidR="00270340" w:rsidRPr="00270340" w:rsidRDefault="00270340" w:rsidP="006638ED">
            <w:pPr>
              <w:autoSpaceDE w:val="0"/>
              <w:jc w:val="center"/>
              <w:rPr>
                <w:sz w:val="24"/>
                <w:szCs w:val="24"/>
              </w:rPr>
            </w:pPr>
            <w:r w:rsidRPr="00270340">
              <w:rPr>
                <w:sz w:val="24"/>
                <w:szCs w:val="24"/>
              </w:rPr>
              <w:t>:ЗУ1</w:t>
            </w:r>
          </w:p>
        </w:tc>
        <w:tc>
          <w:tcPr>
            <w:tcW w:w="1915" w:type="dxa"/>
            <w:vAlign w:val="center"/>
          </w:tcPr>
          <w:p w:rsidR="00270340" w:rsidRPr="00270340" w:rsidRDefault="00270340" w:rsidP="006638ED">
            <w:pPr>
              <w:autoSpaceDE w:val="0"/>
              <w:jc w:val="center"/>
              <w:rPr>
                <w:sz w:val="24"/>
                <w:szCs w:val="24"/>
              </w:rPr>
            </w:pPr>
          </w:p>
        </w:tc>
        <w:tc>
          <w:tcPr>
            <w:tcW w:w="2126" w:type="dxa"/>
            <w:vAlign w:val="center"/>
          </w:tcPr>
          <w:p w:rsidR="00270340" w:rsidRPr="00270340" w:rsidRDefault="00270340" w:rsidP="006638ED">
            <w:pPr>
              <w:autoSpaceDE w:val="0"/>
              <w:jc w:val="center"/>
              <w:rPr>
                <w:sz w:val="24"/>
                <w:szCs w:val="24"/>
              </w:rPr>
            </w:pPr>
            <w:r w:rsidRPr="00270340">
              <w:rPr>
                <w:sz w:val="24"/>
                <w:szCs w:val="24"/>
              </w:rPr>
              <w:t>Ханты-Мансийский автономный округ - Югра, г. Пыть-Ях, Южная зона</w:t>
            </w:r>
          </w:p>
        </w:tc>
        <w:tc>
          <w:tcPr>
            <w:tcW w:w="1985" w:type="dxa"/>
            <w:vAlign w:val="center"/>
          </w:tcPr>
          <w:p w:rsidR="00270340" w:rsidRPr="00270340" w:rsidRDefault="00270340" w:rsidP="006638ED">
            <w:pPr>
              <w:autoSpaceDE w:val="0"/>
              <w:jc w:val="center"/>
              <w:rPr>
                <w:sz w:val="24"/>
                <w:szCs w:val="24"/>
                <w:lang w:val="en-US"/>
              </w:rPr>
            </w:pPr>
            <w:r w:rsidRPr="00270340">
              <w:rPr>
                <w:sz w:val="24"/>
                <w:szCs w:val="24"/>
                <w:lang w:val="en-US"/>
              </w:rPr>
              <w:t>15 591</w:t>
            </w:r>
          </w:p>
        </w:tc>
        <w:tc>
          <w:tcPr>
            <w:tcW w:w="3011" w:type="dxa"/>
            <w:vAlign w:val="center"/>
          </w:tcPr>
          <w:p w:rsidR="00270340" w:rsidRPr="00270340" w:rsidRDefault="00270340" w:rsidP="006638ED">
            <w:pPr>
              <w:jc w:val="center"/>
              <w:rPr>
                <w:sz w:val="24"/>
                <w:szCs w:val="24"/>
              </w:rPr>
            </w:pPr>
            <w:r w:rsidRPr="00270340">
              <w:rPr>
                <w:sz w:val="24"/>
                <w:szCs w:val="24"/>
              </w:rPr>
              <w:t>Образование из земель, государственная собственность на которые не разграничена</w:t>
            </w:r>
          </w:p>
        </w:tc>
      </w:tr>
    </w:tbl>
    <w:p w:rsidR="002D2D39" w:rsidRDefault="002D2D39" w:rsidP="00555261">
      <w:pPr>
        <w:tabs>
          <w:tab w:val="left" w:pos="0"/>
          <w:tab w:val="left" w:pos="1418"/>
        </w:tabs>
        <w:spacing w:line="360" w:lineRule="auto"/>
        <w:ind w:firstLine="567"/>
        <w:jc w:val="right"/>
        <w:rPr>
          <w:color w:val="000000"/>
          <w:szCs w:val="28"/>
          <w:shd w:val="clear" w:color="auto" w:fill="FFFFFF"/>
        </w:rPr>
      </w:pPr>
    </w:p>
    <w:p w:rsidR="00555261" w:rsidRDefault="00241B61" w:rsidP="002D2D39">
      <w:pPr>
        <w:spacing w:line="360" w:lineRule="auto"/>
        <w:ind w:right="142" w:firstLine="567"/>
        <w:jc w:val="both"/>
        <w:rPr>
          <w:color w:val="000000"/>
          <w:szCs w:val="28"/>
          <w:shd w:val="clear" w:color="auto" w:fill="FFFFFF"/>
        </w:rPr>
      </w:pPr>
      <w:r>
        <w:rPr>
          <w:color w:val="000000"/>
          <w:szCs w:val="28"/>
          <w:shd w:val="clear" w:color="auto" w:fill="FFFFFF"/>
        </w:rPr>
        <w:t xml:space="preserve">2.2. </w:t>
      </w:r>
      <w:r w:rsidR="00555261" w:rsidRPr="00440C36">
        <w:rPr>
          <w:color w:val="000000"/>
          <w:szCs w:val="28"/>
          <w:shd w:val="clear" w:color="auto" w:fill="FFFFFF"/>
        </w:rPr>
        <w:t>Перечень и сведения о площади образуемых земельных участков в отношении которых предполагается резервирование и (или) изъятие для государственных или</w:t>
      </w:r>
      <w:r w:rsidR="007F7FF7">
        <w:rPr>
          <w:color w:val="000000"/>
          <w:szCs w:val="28"/>
          <w:shd w:val="clear" w:color="auto" w:fill="FFFFFF"/>
        </w:rPr>
        <w:t xml:space="preserve"> муниципальных нужд.</w:t>
      </w:r>
    </w:p>
    <w:p w:rsidR="00270340" w:rsidRDefault="00270340" w:rsidP="005A2193">
      <w:pPr>
        <w:pStyle w:val="headertext"/>
        <w:spacing w:after="0" w:afterAutospacing="0" w:line="360" w:lineRule="auto"/>
        <w:ind w:firstLine="567"/>
        <w:jc w:val="both"/>
        <w:rPr>
          <w:color w:val="000000"/>
          <w:sz w:val="28"/>
          <w:szCs w:val="28"/>
          <w:shd w:val="clear" w:color="auto" w:fill="FFFFFF"/>
        </w:rPr>
      </w:pPr>
      <w:r w:rsidRPr="00270340">
        <w:rPr>
          <w:color w:val="000000"/>
          <w:sz w:val="28"/>
          <w:szCs w:val="28"/>
          <w:shd w:val="clear" w:color="auto" w:fill="FFFFFF"/>
        </w:rPr>
        <w:t>Земельные участки, которые будут отнесены к территориям общего пользования или имуществу общего пользования – отсутствуют.</w:t>
      </w:r>
    </w:p>
    <w:p w:rsidR="00555261" w:rsidRDefault="001900F5" w:rsidP="005A2193">
      <w:pPr>
        <w:pStyle w:val="headertext"/>
        <w:spacing w:after="0" w:afterAutospacing="0" w:line="360" w:lineRule="auto"/>
        <w:ind w:firstLine="567"/>
        <w:jc w:val="both"/>
        <w:rPr>
          <w:rFonts w:eastAsia="Calibri"/>
          <w:sz w:val="28"/>
          <w:szCs w:val="28"/>
          <w:lang w:eastAsia="en-US"/>
        </w:rPr>
      </w:pPr>
      <w:r>
        <w:rPr>
          <w:rFonts w:eastAsia="Calibri"/>
          <w:sz w:val="28"/>
          <w:szCs w:val="28"/>
          <w:lang w:eastAsia="en-US"/>
        </w:rPr>
        <w:t>3.</w:t>
      </w:r>
      <w:r w:rsidR="00555261">
        <w:rPr>
          <w:rFonts w:eastAsia="Calibri"/>
          <w:sz w:val="28"/>
          <w:szCs w:val="28"/>
          <w:lang w:eastAsia="en-US"/>
        </w:rPr>
        <w:t xml:space="preserve"> </w:t>
      </w:r>
      <w:r w:rsidR="00555261" w:rsidRPr="004553F3">
        <w:rPr>
          <w:rFonts w:eastAsia="Calibri"/>
          <w:sz w:val="28"/>
          <w:szCs w:val="28"/>
          <w:lang w:eastAsia="en-US"/>
        </w:rPr>
        <w:t>Вид разрешенного использования образуемых земельных участков в соответствии с проектом планировки территории в случаях, предусмотренных ГрК</w:t>
      </w:r>
      <w:bookmarkStart w:id="10" w:name="P09AF"/>
      <w:bookmarkEnd w:id="10"/>
      <w:r w:rsidR="00D15F9A">
        <w:rPr>
          <w:rFonts w:eastAsia="Calibri"/>
          <w:sz w:val="28"/>
          <w:szCs w:val="28"/>
          <w:lang w:eastAsia="en-US"/>
        </w:rPr>
        <w:t xml:space="preserve"> РФ</w:t>
      </w:r>
      <w:r w:rsidR="00555261">
        <w:rPr>
          <w:rFonts w:eastAsia="Calibri"/>
          <w:sz w:val="28"/>
          <w:szCs w:val="28"/>
          <w:lang w:eastAsia="en-US"/>
        </w:rPr>
        <w:t>.</w:t>
      </w:r>
    </w:p>
    <w:p w:rsidR="00555261" w:rsidRDefault="00555261" w:rsidP="005A2193">
      <w:pPr>
        <w:pStyle w:val="headertext"/>
        <w:spacing w:after="0" w:afterAutospacing="0" w:line="360" w:lineRule="auto"/>
        <w:ind w:firstLine="567"/>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приведены в таблице № </w:t>
      </w:r>
      <w:r w:rsidR="00270340">
        <w:rPr>
          <w:rFonts w:eastAsia="Calibri"/>
          <w:sz w:val="28"/>
          <w:szCs w:val="28"/>
          <w:lang w:eastAsia="en-US"/>
        </w:rPr>
        <w:t>5</w:t>
      </w:r>
      <w:r>
        <w:rPr>
          <w:rFonts w:eastAsia="Calibri"/>
          <w:sz w:val="28"/>
          <w:szCs w:val="28"/>
          <w:lang w:eastAsia="en-US"/>
        </w:rPr>
        <w:t>.</w:t>
      </w:r>
    </w:p>
    <w:p w:rsidR="00270340" w:rsidRDefault="00270340" w:rsidP="00270340">
      <w:pPr>
        <w:pStyle w:val="headertext"/>
        <w:spacing w:after="0" w:afterAutospacing="0" w:line="360" w:lineRule="auto"/>
        <w:ind w:firstLine="567"/>
        <w:jc w:val="right"/>
        <w:rPr>
          <w:rFonts w:eastAsia="Calibri"/>
          <w:sz w:val="28"/>
          <w:szCs w:val="28"/>
          <w:lang w:eastAsia="en-US"/>
        </w:rPr>
      </w:pPr>
      <w:r>
        <w:rPr>
          <w:rFonts w:eastAsia="Calibri"/>
          <w:sz w:val="28"/>
          <w:szCs w:val="28"/>
          <w:lang w:eastAsia="en-US"/>
        </w:rPr>
        <w:t>Таблица № 5</w:t>
      </w:r>
    </w:p>
    <w:tbl>
      <w:tblPr>
        <w:tblW w:w="93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39"/>
        <w:gridCol w:w="7240"/>
      </w:tblGrid>
      <w:tr w:rsidR="00270340" w:rsidRPr="00270340" w:rsidTr="006638ED">
        <w:trPr>
          <w:trHeight w:val="20"/>
          <w:jc w:val="center"/>
        </w:trPr>
        <w:tc>
          <w:tcPr>
            <w:tcW w:w="2139" w:type="dxa"/>
            <w:vAlign w:val="center"/>
          </w:tcPr>
          <w:p w:rsidR="00270340" w:rsidRPr="00270340" w:rsidRDefault="00270340" w:rsidP="006638ED">
            <w:pPr>
              <w:autoSpaceDE w:val="0"/>
              <w:adjustRightInd w:val="0"/>
              <w:jc w:val="center"/>
              <w:textAlignment w:val="baseline"/>
              <w:rPr>
                <w:sz w:val="24"/>
                <w:szCs w:val="24"/>
              </w:rPr>
            </w:pPr>
            <w:r w:rsidRPr="00270340">
              <w:rPr>
                <w:sz w:val="24"/>
                <w:szCs w:val="24"/>
              </w:rPr>
              <w:t>Условный номер земельного участка</w:t>
            </w:r>
          </w:p>
        </w:tc>
        <w:tc>
          <w:tcPr>
            <w:tcW w:w="7240" w:type="dxa"/>
            <w:vAlign w:val="center"/>
          </w:tcPr>
          <w:p w:rsidR="00270340" w:rsidRPr="00270340" w:rsidRDefault="00270340" w:rsidP="006638ED">
            <w:pPr>
              <w:autoSpaceDE w:val="0"/>
              <w:adjustRightInd w:val="0"/>
              <w:jc w:val="center"/>
              <w:textAlignment w:val="baseline"/>
              <w:rPr>
                <w:sz w:val="24"/>
                <w:szCs w:val="24"/>
              </w:rPr>
            </w:pPr>
            <w:r w:rsidRPr="00270340">
              <w:rPr>
                <w:sz w:val="24"/>
                <w:szCs w:val="24"/>
              </w:rPr>
              <w:t>Вид разрешенного использования земельных участков</w:t>
            </w:r>
          </w:p>
        </w:tc>
      </w:tr>
      <w:tr w:rsidR="00270340" w:rsidRPr="00270340" w:rsidTr="006638ED">
        <w:trPr>
          <w:trHeight w:val="20"/>
          <w:jc w:val="center"/>
        </w:trPr>
        <w:tc>
          <w:tcPr>
            <w:tcW w:w="2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70340" w:rsidRPr="00270340" w:rsidRDefault="00270340" w:rsidP="006638ED">
            <w:pPr>
              <w:ind w:left="-72" w:right="-82"/>
              <w:jc w:val="center"/>
              <w:rPr>
                <w:sz w:val="24"/>
                <w:szCs w:val="24"/>
              </w:rPr>
            </w:pPr>
            <w:r w:rsidRPr="00270340">
              <w:rPr>
                <w:sz w:val="24"/>
                <w:szCs w:val="24"/>
              </w:rPr>
              <w:t>:ЗУ1</w:t>
            </w:r>
          </w:p>
        </w:tc>
        <w:tc>
          <w:tcPr>
            <w:tcW w:w="7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70340" w:rsidRPr="00270340" w:rsidRDefault="00270340" w:rsidP="006638ED">
            <w:pPr>
              <w:ind w:left="-72" w:right="-82"/>
              <w:rPr>
                <w:sz w:val="24"/>
                <w:szCs w:val="24"/>
              </w:rPr>
            </w:pPr>
            <w:r w:rsidRPr="00270340">
              <w:rPr>
                <w:sz w:val="24"/>
                <w:szCs w:val="24"/>
              </w:rPr>
              <w:t>4.1 деловое управление</w:t>
            </w:r>
          </w:p>
        </w:tc>
      </w:tr>
    </w:tbl>
    <w:p w:rsidR="00555261" w:rsidRPr="006027FD" w:rsidRDefault="00555261" w:rsidP="006027FD">
      <w:pPr>
        <w:pStyle w:val="headertext"/>
        <w:spacing w:after="0" w:afterAutospacing="0" w:line="360" w:lineRule="auto"/>
        <w:ind w:firstLine="720"/>
        <w:jc w:val="both"/>
        <w:rPr>
          <w:sz w:val="28"/>
          <w:szCs w:val="28"/>
        </w:rPr>
      </w:pPr>
      <w:r w:rsidRPr="006027FD">
        <w:rPr>
          <w:sz w:val="28"/>
          <w:szCs w:val="28"/>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C20E29" w:rsidRPr="00C20E29" w:rsidRDefault="00C20E29" w:rsidP="00C20E29">
      <w:pPr>
        <w:spacing w:line="360" w:lineRule="auto"/>
        <w:ind w:firstLine="567"/>
        <w:jc w:val="both"/>
        <w:rPr>
          <w:b/>
          <w:szCs w:val="28"/>
        </w:rPr>
      </w:pPr>
      <w:bookmarkStart w:id="11" w:name="P09B2"/>
      <w:bookmarkEnd w:id="11"/>
      <w:r w:rsidRPr="00C20E29">
        <w:rPr>
          <w:szCs w:val="28"/>
        </w:rPr>
        <w:t xml:space="preserve">Границы </w:t>
      </w:r>
      <w:r>
        <w:rPr>
          <w:szCs w:val="28"/>
        </w:rPr>
        <w:t>земельного участка</w:t>
      </w:r>
      <w:r w:rsidRPr="00C20E29">
        <w:rPr>
          <w:szCs w:val="28"/>
        </w:rPr>
        <w:t xml:space="preserve"> расположен</w:t>
      </w:r>
      <w:r>
        <w:rPr>
          <w:szCs w:val="28"/>
        </w:rPr>
        <w:t>ы</w:t>
      </w:r>
      <w:r w:rsidRPr="00C20E29">
        <w:rPr>
          <w:szCs w:val="28"/>
        </w:rPr>
        <w:t xml:space="preserve"> вне границ лесничеств, лесопарков, участковых лесничеств, лесных кварталов, лесотаксационных выделов или частей лесотаксационных выделов.</w:t>
      </w:r>
    </w:p>
    <w:p w:rsidR="00555261" w:rsidRDefault="00555261" w:rsidP="00555261">
      <w:pPr>
        <w:spacing w:line="360" w:lineRule="auto"/>
        <w:ind w:firstLine="567"/>
        <w:jc w:val="both"/>
        <w:rPr>
          <w:szCs w:val="28"/>
        </w:rPr>
      </w:pPr>
      <w:r>
        <w:rPr>
          <w:szCs w:val="28"/>
        </w:rPr>
        <w:lastRenderedPageBreak/>
        <w:t xml:space="preserve">5. </w:t>
      </w:r>
      <w:r w:rsidRPr="00E52553">
        <w:rPr>
          <w:szCs w:val="28"/>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555261" w:rsidRPr="00A40C29" w:rsidRDefault="00555261" w:rsidP="00555261">
      <w:pPr>
        <w:spacing w:line="360" w:lineRule="auto"/>
        <w:ind w:right="142" w:firstLine="567"/>
        <w:jc w:val="both"/>
        <w:rPr>
          <w:color w:val="000000"/>
          <w:szCs w:val="28"/>
          <w:shd w:val="clear" w:color="auto" w:fill="FFFFFF"/>
        </w:rPr>
      </w:pPr>
      <w:r w:rsidRPr="00A40C29">
        <w:rPr>
          <w:color w:val="000000"/>
          <w:szCs w:val="28"/>
          <w:shd w:val="clear" w:color="auto" w:fill="FFFFFF"/>
        </w:rPr>
        <w:t xml:space="preserve">Перечень координат характерных точек границ территории приведены в таблице </w:t>
      </w:r>
      <w:r>
        <w:rPr>
          <w:color w:val="000000"/>
          <w:szCs w:val="28"/>
          <w:shd w:val="clear" w:color="auto" w:fill="FFFFFF"/>
        </w:rPr>
        <w:t xml:space="preserve">№ </w:t>
      </w:r>
      <w:r w:rsidR="005F6F08">
        <w:rPr>
          <w:color w:val="000000"/>
          <w:szCs w:val="28"/>
          <w:shd w:val="clear" w:color="auto" w:fill="FFFFFF"/>
        </w:rPr>
        <w:t>6</w:t>
      </w:r>
      <w:r w:rsidRPr="00A40C29">
        <w:rPr>
          <w:color w:val="000000"/>
          <w:szCs w:val="28"/>
          <w:shd w:val="clear" w:color="auto" w:fill="FFFFFF"/>
        </w:rPr>
        <w:t>.</w:t>
      </w:r>
    </w:p>
    <w:p w:rsidR="00555261" w:rsidRDefault="00555261" w:rsidP="00555261">
      <w:pPr>
        <w:spacing w:line="360" w:lineRule="auto"/>
        <w:ind w:right="142"/>
        <w:jc w:val="right"/>
        <w:rPr>
          <w:color w:val="000000"/>
          <w:szCs w:val="28"/>
          <w:shd w:val="clear" w:color="auto" w:fill="FFFFFF"/>
        </w:rPr>
      </w:pPr>
      <w:r w:rsidRPr="00A40C29">
        <w:rPr>
          <w:color w:val="000000"/>
          <w:szCs w:val="28"/>
          <w:shd w:val="clear" w:color="auto" w:fill="FFFFFF"/>
        </w:rPr>
        <w:t xml:space="preserve">Таблица </w:t>
      </w:r>
      <w:r>
        <w:rPr>
          <w:color w:val="000000"/>
          <w:szCs w:val="28"/>
          <w:shd w:val="clear" w:color="auto" w:fill="FFFFFF"/>
        </w:rPr>
        <w:t xml:space="preserve">№ </w:t>
      </w:r>
      <w:r w:rsidR="005F6F08">
        <w:rPr>
          <w:color w:val="000000"/>
          <w:szCs w:val="28"/>
          <w:shd w:val="clear" w:color="auto" w:fill="FFFFFF"/>
        </w:rP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5F6F08" w:rsidRPr="005F6F08" w:rsidTr="005F6F08">
        <w:trPr>
          <w:trHeight w:val="464"/>
          <w:jc w:val="center"/>
        </w:trPr>
        <w:tc>
          <w:tcPr>
            <w:tcW w:w="4587" w:type="dxa"/>
            <w:gridSpan w:val="3"/>
            <w:shd w:val="clear" w:color="auto" w:fill="auto"/>
          </w:tcPr>
          <w:p w:rsidR="005F6F08" w:rsidRPr="005F6F08" w:rsidRDefault="005F6F08" w:rsidP="005F6F08">
            <w:pPr>
              <w:jc w:val="center"/>
              <w:rPr>
                <w:sz w:val="24"/>
                <w:szCs w:val="24"/>
              </w:rPr>
            </w:pPr>
            <w:r w:rsidRPr="005F6F08">
              <w:rPr>
                <w:sz w:val="24"/>
                <w:szCs w:val="24"/>
              </w:rPr>
              <w:t>Площадь – 15 591 м</w:t>
            </w:r>
            <w:r w:rsidRPr="005F6F08">
              <w:rPr>
                <w:sz w:val="24"/>
                <w:szCs w:val="24"/>
                <w:vertAlign w:val="superscript"/>
              </w:rPr>
              <w:t>2</w:t>
            </w:r>
          </w:p>
          <w:p w:rsidR="005F6F08" w:rsidRPr="005F6F08" w:rsidRDefault="005F6F08" w:rsidP="005F6F08">
            <w:pPr>
              <w:jc w:val="center"/>
              <w:rPr>
                <w:sz w:val="24"/>
                <w:szCs w:val="24"/>
                <w:highlight w:val="yellow"/>
              </w:rPr>
            </w:pPr>
            <w:r w:rsidRPr="005F6F08">
              <w:rPr>
                <w:sz w:val="24"/>
                <w:szCs w:val="24"/>
              </w:rPr>
              <w:t>Деловое управление (4.1)</w:t>
            </w:r>
          </w:p>
        </w:tc>
      </w:tr>
      <w:tr w:rsidR="005F6F08" w:rsidRPr="005F6F08" w:rsidTr="005F6F08">
        <w:trPr>
          <w:jc w:val="center"/>
        </w:trPr>
        <w:tc>
          <w:tcPr>
            <w:tcW w:w="939" w:type="dxa"/>
            <w:shd w:val="clear" w:color="auto" w:fill="auto"/>
          </w:tcPr>
          <w:p w:rsidR="005F6F08" w:rsidRPr="005F6F08" w:rsidRDefault="005F6F08" w:rsidP="005F6F08">
            <w:pPr>
              <w:jc w:val="center"/>
              <w:rPr>
                <w:sz w:val="24"/>
                <w:szCs w:val="24"/>
              </w:rPr>
            </w:pPr>
            <w:r w:rsidRPr="005F6F08">
              <w:rPr>
                <w:sz w:val="24"/>
                <w:szCs w:val="24"/>
              </w:rPr>
              <w:t>№</w:t>
            </w:r>
          </w:p>
        </w:tc>
        <w:tc>
          <w:tcPr>
            <w:tcW w:w="1775" w:type="dxa"/>
            <w:shd w:val="clear" w:color="auto" w:fill="auto"/>
          </w:tcPr>
          <w:p w:rsidR="005F6F08" w:rsidRPr="005F6F08" w:rsidRDefault="005F6F08" w:rsidP="005F6F08">
            <w:pPr>
              <w:jc w:val="center"/>
              <w:rPr>
                <w:sz w:val="24"/>
                <w:szCs w:val="24"/>
              </w:rPr>
            </w:pPr>
            <w:r w:rsidRPr="005F6F08">
              <w:rPr>
                <w:sz w:val="24"/>
                <w:szCs w:val="24"/>
              </w:rPr>
              <w:t>X</w:t>
            </w:r>
          </w:p>
        </w:tc>
        <w:tc>
          <w:tcPr>
            <w:tcW w:w="1873" w:type="dxa"/>
            <w:shd w:val="clear" w:color="auto" w:fill="auto"/>
          </w:tcPr>
          <w:p w:rsidR="005F6F08" w:rsidRPr="005F6F08" w:rsidRDefault="005F6F08" w:rsidP="005F6F08">
            <w:pPr>
              <w:jc w:val="center"/>
              <w:rPr>
                <w:sz w:val="24"/>
                <w:szCs w:val="24"/>
              </w:rPr>
            </w:pPr>
            <w:r w:rsidRPr="005F6F08">
              <w:rPr>
                <w:sz w:val="24"/>
                <w:szCs w:val="24"/>
              </w:rPr>
              <w:t>Y</w:t>
            </w:r>
          </w:p>
        </w:tc>
      </w:tr>
      <w:tr w:rsidR="005F6F08" w:rsidRPr="005F6F08" w:rsidTr="005F6F08">
        <w:trPr>
          <w:jc w:val="center"/>
        </w:trPr>
        <w:tc>
          <w:tcPr>
            <w:tcW w:w="4587" w:type="dxa"/>
            <w:gridSpan w:val="3"/>
            <w:shd w:val="clear" w:color="auto" w:fill="auto"/>
            <w:vAlign w:val="center"/>
          </w:tcPr>
          <w:p w:rsidR="005F6F08" w:rsidRPr="005F6F08" w:rsidRDefault="005F6F08" w:rsidP="005F6F08">
            <w:pPr>
              <w:jc w:val="center"/>
              <w:rPr>
                <w:sz w:val="24"/>
                <w:szCs w:val="24"/>
                <w:highlight w:val="yellow"/>
              </w:rPr>
            </w:pPr>
            <w:r w:rsidRPr="005F6F08">
              <w:rPr>
                <w:sz w:val="24"/>
                <w:szCs w:val="24"/>
              </w:rPr>
              <w:t>Контур 1</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925671.9</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3543070.29</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925686.34</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3543080.14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3</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925673.36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3543078.9</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4</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925660.56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3543078.76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5</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925634.94</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3543081.68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6</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925622.78</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3543084.52</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7</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925598.72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3543090.9</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8</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925574.22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3543098.1</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9</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925560.06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3543044.86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10</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925463.69</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3543070.1</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11</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925463.67</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3543055.64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12</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925464.33</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3543000.24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13</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925495.13</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3543008.58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14</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925501.37</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3543010.24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15</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925541.96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3543023.76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16</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925617.85</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3543049.34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17</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925637.61</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3543056.85</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925671.9</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3543070.29</w:t>
            </w:r>
          </w:p>
        </w:tc>
      </w:tr>
      <w:tr w:rsidR="005F6F08" w:rsidRPr="005F6F08" w:rsidTr="005F6F08">
        <w:trPr>
          <w:jc w:val="center"/>
        </w:trPr>
        <w:tc>
          <w:tcPr>
            <w:tcW w:w="4587" w:type="dxa"/>
            <w:gridSpan w:val="3"/>
            <w:shd w:val="clear" w:color="auto" w:fill="auto"/>
            <w:vAlign w:val="center"/>
          </w:tcPr>
          <w:p w:rsidR="005F6F08" w:rsidRPr="005F6F08" w:rsidRDefault="005F6F08" w:rsidP="005F6F08">
            <w:pPr>
              <w:jc w:val="center"/>
              <w:rPr>
                <w:sz w:val="24"/>
                <w:szCs w:val="24"/>
              </w:rPr>
            </w:pPr>
            <w:r w:rsidRPr="005F6F08">
              <w:rPr>
                <w:sz w:val="24"/>
                <w:szCs w:val="24"/>
              </w:rPr>
              <w:t>Контур 2</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18</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925724.43</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3543103.56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19</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925740.93</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3543118.08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20</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925592.02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3543162.82</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21</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925575.86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3543105.72</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22</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925600.74</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3543098.38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23</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925624.62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3543091.84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24</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925636.46</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3543089.04</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25</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925660.72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3543085.96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26</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925672.82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3543086.06</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lastRenderedPageBreak/>
              <w:t>27</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925685.34</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3543087.28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28</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925697.42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3543089.42</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29</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925709.42</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3543092.38</w:t>
            </w:r>
          </w:p>
        </w:tc>
      </w:tr>
      <w:tr w:rsidR="005F6F08" w:rsidRPr="005F6F08" w:rsidTr="005F6F08">
        <w:trPr>
          <w:jc w:val="center"/>
        </w:trPr>
        <w:tc>
          <w:tcPr>
            <w:tcW w:w="939" w:type="dxa"/>
            <w:shd w:val="clear" w:color="auto" w:fill="auto"/>
            <w:vAlign w:val="center"/>
          </w:tcPr>
          <w:p w:rsidR="005F6F08" w:rsidRPr="005F6F08" w:rsidRDefault="005F6F08" w:rsidP="005F6F08">
            <w:pPr>
              <w:jc w:val="center"/>
              <w:rPr>
                <w:sz w:val="24"/>
                <w:szCs w:val="24"/>
              </w:rPr>
            </w:pPr>
            <w:r w:rsidRPr="005F6F08">
              <w:rPr>
                <w:sz w:val="24"/>
                <w:szCs w:val="24"/>
              </w:rPr>
              <w:t>18</w:t>
            </w:r>
          </w:p>
        </w:tc>
        <w:tc>
          <w:tcPr>
            <w:tcW w:w="1775" w:type="dxa"/>
            <w:shd w:val="clear" w:color="auto" w:fill="auto"/>
            <w:vAlign w:val="center"/>
          </w:tcPr>
          <w:p w:rsidR="005F6F08" w:rsidRPr="005F6F08" w:rsidRDefault="005F6F08" w:rsidP="005F6F08">
            <w:pPr>
              <w:jc w:val="center"/>
              <w:rPr>
                <w:sz w:val="24"/>
                <w:szCs w:val="24"/>
              </w:rPr>
            </w:pPr>
            <w:r w:rsidRPr="005F6F08">
              <w:rPr>
                <w:sz w:val="24"/>
                <w:szCs w:val="24"/>
              </w:rPr>
              <w:t>925724.43</w:t>
            </w:r>
          </w:p>
        </w:tc>
        <w:tc>
          <w:tcPr>
            <w:tcW w:w="1873" w:type="dxa"/>
            <w:shd w:val="clear" w:color="auto" w:fill="auto"/>
            <w:vAlign w:val="center"/>
          </w:tcPr>
          <w:p w:rsidR="005F6F08" w:rsidRPr="005F6F08" w:rsidRDefault="005F6F08" w:rsidP="005F6F08">
            <w:pPr>
              <w:jc w:val="center"/>
              <w:rPr>
                <w:sz w:val="24"/>
                <w:szCs w:val="24"/>
              </w:rPr>
            </w:pPr>
            <w:r w:rsidRPr="005F6F08">
              <w:rPr>
                <w:sz w:val="24"/>
                <w:szCs w:val="24"/>
              </w:rPr>
              <w:t>3543103.56</w:t>
            </w:r>
          </w:p>
        </w:tc>
      </w:tr>
    </w:tbl>
    <w:p w:rsidR="00555261" w:rsidRDefault="00555261" w:rsidP="00555261">
      <w:pPr>
        <w:spacing w:line="360" w:lineRule="auto"/>
        <w:ind w:right="142" w:firstLine="567"/>
        <w:jc w:val="both"/>
        <w:rPr>
          <w:color w:val="000000"/>
          <w:szCs w:val="28"/>
          <w:shd w:val="clear" w:color="auto" w:fill="FFFFFF"/>
        </w:rPr>
      </w:pPr>
    </w:p>
    <w:bookmarkEnd w:id="7"/>
    <w:bookmarkEnd w:id="8"/>
    <w:p w:rsidR="00555261" w:rsidRDefault="006B48D5" w:rsidP="00555261">
      <w:pPr>
        <w:jc w:val="center"/>
        <w:rPr>
          <w:szCs w:val="28"/>
        </w:rPr>
      </w:pPr>
      <w:r>
        <w:rPr>
          <w:szCs w:val="28"/>
        </w:rPr>
        <w:t>Чер</w:t>
      </w:r>
      <w:r w:rsidR="00555261">
        <w:rPr>
          <w:szCs w:val="28"/>
        </w:rPr>
        <w:t>теж</w:t>
      </w:r>
      <w:r>
        <w:rPr>
          <w:szCs w:val="28"/>
        </w:rPr>
        <w:t xml:space="preserve"> </w:t>
      </w:r>
      <w:r w:rsidR="00555261" w:rsidRPr="00CB541D">
        <w:rPr>
          <w:szCs w:val="28"/>
        </w:rPr>
        <w:t>межевания территории</w:t>
      </w:r>
    </w:p>
    <w:p w:rsidR="00954B01" w:rsidRPr="00CB541D" w:rsidRDefault="00954B01" w:rsidP="00555261">
      <w:pPr>
        <w:jc w:val="center"/>
        <w:rPr>
          <w:szCs w:val="28"/>
        </w:rPr>
      </w:pPr>
    </w:p>
    <w:p w:rsidR="00C279D5" w:rsidRDefault="005F6F08" w:rsidP="00D15F9A">
      <w:pPr>
        <w:pStyle w:val="affa"/>
      </w:pPr>
      <w:r>
        <w:rPr>
          <w:rFonts w:eastAsia="GOST Type AU"/>
          <w:b/>
        </w:rPr>
        <w:drawing>
          <wp:inline distT="0" distB="0" distL="0" distR="0" wp14:anchorId="1D91DE2B" wp14:editId="0004CB2D">
            <wp:extent cx="6345726" cy="44881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МТ.ОЧП-1 Чертеж межевания территории1.jpg"/>
                    <pic:cNvPicPr/>
                  </pic:nvPicPr>
                  <pic:blipFill>
                    <a:blip r:embed="rId9" cstate="print">
                      <a:extLst>
                        <a:ext uri="{28A0092B-C50C-407E-A947-70E740481C1C}">
                          <a14:useLocalDpi xmlns:a14="http://schemas.microsoft.com/office/drawing/2010/main"/>
                        </a:ext>
                      </a:extLst>
                    </a:blip>
                    <a:stretch>
                      <a:fillRect/>
                    </a:stretch>
                  </pic:blipFill>
                  <pic:spPr>
                    <a:xfrm>
                      <a:off x="0" y="0"/>
                      <a:ext cx="6348034" cy="4489812"/>
                    </a:xfrm>
                    <a:prstGeom prst="rect">
                      <a:avLst/>
                    </a:prstGeom>
                  </pic:spPr>
                </pic:pic>
              </a:graphicData>
            </a:graphic>
          </wp:inline>
        </w:drawing>
      </w:r>
    </w:p>
    <w:sectPr w:rsidR="00C279D5" w:rsidSect="0009789B">
      <w:pgSz w:w="11907" w:h="16840" w:code="9"/>
      <w:pgMar w:top="1134" w:right="2551" w:bottom="1134" w:left="1418" w:header="720" w:footer="720" w:gutter="0"/>
      <w:pgNumType w:start="23"/>
      <w:cols w:space="720" w:equalWidth="0">
        <w:col w:w="9639" w:space="2266"/>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30AF" w:rsidRDefault="002330AF">
      <w:r>
        <w:separator/>
      </w:r>
    </w:p>
  </w:endnote>
  <w:endnote w:type="continuationSeparator" w:id="0">
    <w:p w:rsidR="002330AF" w:rsidRDefault="00233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Courier">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GOST Type AU">
    <w:charset w:val="CC"/>
    <w:family w:val="auto"/>
    <w:pitch w:val="variable"/>
    <w:sig w:usb0="A000028F" w:usb1="1000004A"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30AF" w:rsidRDefault="002330AF">
      <w:r>
        <w:separator/>
      </w:r>
    </w:p>
  </w:footnote>
  <w:footnote w:type="continuationSeparator" w:id="0">
    <w:p w:rsidR="002330AF" w:rsidRDefault="002330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1" w15:restartNumberingAfterBreak="0">
    <w:nsid w:val="1D3F2C1C"/>
    <w:multiLevelType w:val="hybridMultilevel"/>
    <w:tmpl w:val="48381656"/>
    <w:lvl w:ilvl="0" w:tplc="7A3A6E94">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 w15:restartNumberingAfterBreak="0">
    <w:nsid w:val="30962BE2"/>
    <w:multiLevelType w:val="hybridMultilevel"/>
    <w:tmpl w:val="B510C31E"/>
    <w:lvl w:ilvl="0" w:tplc="5400DA8C">
      <w:start w:val="1"/>
      <w:numFmt w:val="russianLower"/>
      <w:pStyle w:val="a1"/>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30E157F6"/>
    <w:multiLevelType w:val="multilevel"/>
    <w:tmpl w:val="364C4F24"/>
    <w:lvl w:ilvl="0">
      <w:start w:val="1"/>
      <w:numFmt w:val="decimal"/>
      <w:pStyle w:val="a2"/>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4" w15:restartNumberingAfterBreak="0">
    <w:nsid w:val="3C135279"/>
    <w:multiLevelType w:val="multilevel"/>
    <w:tmpl w:val="91D05E9E"/>
    <w:lvl w:ilvl="0">
      <w:start w:val="1"/>
      <w:numFmt w:val="decimal"/>
      <w:pStyle w:val="a3"/>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5" w15:restartNumberingAfterBreak="0">
    <w:nsid w:val="4F4674C4"/>
    <w:multiLevelType w:val="singleLevel"/>
    <w:tmpl w:val="463CCC1E"/>
    <w:lvl w:ilvl="0">
      <w:start w:val="1"/>
      <w:numFmt w:val="decimal"/>
      <w:pStyle w:val="20"/>
      <w:lvlText w:val="%1)"/>
      <w:lvlJc w:val="left"/>
      <w:pPr>
        <w:tabs>
          <w:tab w:val="num" w:pos="360"/>
        </w:tabs>
        <w:ind w:left="360" w:hanging="360"/>
      </w:pPr>
    </w:lvl>
  </w:abstractNum>
  <w:abstractNum w:abstractNumId="6" w15:restartNumberingAfterBreak="0">
    <w:nsid w:val="52124DBA"/>
    <w:multiLevelType w:val="multilevel"/>
    <w:tmpl w:val="48E025B2"/>
    <w:styleLink w:val="1"/>
    <w:lvl w:ilvl="0">
      <w:start w:val="1"/>
      <w:numFmt w:val="decimal"/>
      <w:suff w:val="space"/>
      <w:lvlText w:val="%1."/>
      <w:lvlJc w:val="left"/>
      <w:pPr>
        <w:ind w:left="349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suff w:val="space"/>
      <w:lvlText w:val="%1.%2"/>
      <w:lvlJc w:val="left"/>
      <w:pPr>
        <w:ind w:left="129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7" w15:restartNumberingAfterBreak="0">
    <w:nsid w:val="5B8F4625"/>
    <w:multiLevelType w:val="multilevel"/>
    <w:tmpl w:val="FADC8D06"/>
    <w:lvl w:ilvl="0">
      <w:start w:val="1"/>
      <w:numFmt w:val="decimal"/>
      <w:pStyle w:val="10"/>
      <w:lvlText w:val="%1"/>
      <w:lvlJc w:val="left"/>
      <w:pPr>
        <w:tabs>
          <w:tab w:val="num" w:pos="709"/>
        </w:tabs>
        <w:ind w:left="709" w:firstLine="0"/>
      </w:pPr>
      <w:rPr>
        <w:rFonts w:hint="default"/>
      </w:rPr>
    </w:lvl>
    <w:lvl w:ilvl="1">
      <w:start w:val="1"/>
      <w:numFmt w:val="decimal"/>
      <w:pStyle w:val="2"/>
      <w:lvlText w:val="%1.%2"/>
      <w:lvlJc w:val="left"/>
      <w:pPr>
        <w:tabs>
          <w:tab w:val="num" w:pos="1200"/>
        </w:tabs>
        <w:ind w:left="1200" w:firstLine="0"/>
      </w:pPr>
      <w:rPr>
        <w:rFonts w:hint="default"/>
      </w:rPr>
    </w:lvl>
    <w:lvl w:ilvl="2">
      <w:start w:val="1"/>
      <w:numFmt w:val="decimal"/>
      <w:pStyle w:val="3"/>
      <w:lvlText w:val="%1.%2.%3"/>
      <w:lvlJc w:val="left"/>
      <w:pPr>
        <w:tabs>
          <w:tab w:val="num" w:pos="709"/>
        </w:tabs>
        <w:ind w:left="709" w:firstLine="0"/>
      </w:pPr>
      <w:rPr>
        <w:rFonts w:hint="default"/>
      </w:rPr>
    </w:lvl>
    <w:lvl w:ilvl="3">
      <w:start w:val="1"/>
      <w:numFmt w:val="decimal"/>
      <w:pStyle w:val="4"/>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8" w15:restartNumberingAfterBreak="0">
    <w:nsid w:val="64054FCB"/>
    <w:multiLevelType w:val="hybridMultilevel"/>
    <w:tmpl w:val="954E3E54"/>
    <w:lvl w:ilvl="0" w:tplc="9D8463DE">
      <w:start w:val="1"/>
      <w:numFmt w:val="decimal"/>
      <w:pStyle w:val="a4"/>
      <w:lvlText w:val="Статья %1."/>
      <w:lvlJc w:val="left"/>
      <w:pPr>
        <w:ind w:left="106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50E11E1"/>
    <w:multiLevelType w:val="hybridMultilevel"/>
    <w:tmpl w:val="318053CE"/>
    <w:lvl w:ilvl="0" w:tplc="C16CCCCA">
      <w:start w:val="1"/>
      <w:numFmt w:val="bullet"/>
      <w:pStyle w:val="a5"/>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10" w15:restartNumberingAfterBreak="0">
    <w:nsid w:val="7E752801"/>
    <w:multiLevelType w:val="multilevel"/>
    <w:tmpl w:val="70F03788"/>
    <w:lvl w:ilvl="0">
      <w:start w:val="1"/>
      <w:numFmt w:val="bullet"/>
      <w:pStyle w:val="a6"/>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4"/>
  </w:num>
  <w:num w:numId="2">
    <w:abstractNumId w:val="5"/>
  </w:num>
  <w:num w:numId="3">
    <w:abstractNumId w:val="9"/>
  </w:num>
  <w:num w:numId="4">
    <w:abstractNumId w:val="8"/>
  </w:num>
  <w:num w:numId="5">
    <w:abstractNumId w:val="0"/>
  </w:num>
  <w:num w:numId="6">
    <w:abstractNumId w:val="6"/>
  </w:num>
  <w:num w:numId="7">
    <w:abstractNumId w:val="2"/>
  </w:num>
  <w:num w:numId="8">
    <w:abstractNumId w:val="10"/>
  </w:num>
  <w:num w:numId="9">
    <w:abstractNumId w:val="3"/>
  </w:num>
  <w:num w:numId="10">
    <w:abstractNumId w:val="7"/>
  </w:num>
  <w:num w:numId="11">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2D7"/>
    <w:rsid w:val="00025286"/>
    <w:rsid w:val="00026A36"/>
    <w:rsid w:val="00034E60"/>
    <w:rsid w:val="00043F78"/>
    <w:rsid w:val="000506B8"/>
    <w:rsid w:val="00062F93"/>
    <w:rsid w:val="000709C8"/>
    <w:rsid w:val="00072F28"/>
    <w:rsid w:val="00073058"/>
    <w:rsid w:val="0008598B"/>
    <w:rsid w:val="000903EF"/>
    <w:rsid w:val="00094591"/>
    <w:rsid w:val="00096AA0"/>
    <w:rsid w:val="0009789B"/>
    <w:rsid w:val="000A7AC6"/>
    <w:rsid w:val="000B037E"/>
    <w:rsid w:val="000C3FAF"/>
    <w:rsid w:val="000C5199"/>
    <w:rsid w:val="000D0C14"/>
    <w:rsid w:val="000F1F6A"/>
    <w:rsid w:val="000F4FAF"/>
    <w:rsid w:val="000F5563"/>
    <w:rsid w:val="000F6E19"/>
    <w:rsid w:val="00100DDA"/>
    <w:rsid w:val="0010392C"/>
    <w:rsid w:val="00105933"/>
    <w:rsid w:val="00107D42"/>
    <w:rsid w:val="00110867"/>
    <w:rsid w:val="00116EEC"/>
    <w:rsid w:val="001236E4"/>
    <w:rsid w:val="00133B05"/>
    <w:rsid w:val="00133D60"/>
    <w:rsid w:val="001340DF"/>
    <w:rsid w:val="00135D10"/>
    <w:rsid w:val="001361AA"/>
    <w:rsid w:val="001414F8"/>
    <w:rsid w:val="00161CFC"/>
    <w:rsid w:val="001706A1"/>
    <w:rsid w:val="00177BFF"/>
    <w:rsid w:val="0018379C"/>
    <w:rsid w:val="00184139"/>
    <w:rsid w:val="00186A39"/>
    <w:rsid w:val="001900F5"/>
    <w:rsid w:val="00190424"/>
    <w:rsid w:val="001920E2"/>
    <w:rsid w:val="00192F45"/>
    <w:rsid w:val="0019386E"/>
    <w:rsid w:val="001974D5"/>
    <w:rsid w:val="001A4309"/>
    <w:rsid w:val="001A7B79"/>
    <w:rsid w:val="001B49BD"/>
    <w:rsid w:val="001B6A56"/>
    <w:rsid w:val="001C6AFF"/>
    <w:rsid w:val="001C79CA"/>
    <w:rsid w:val="001D16FE"/>
    <w:rsid w:val="001F008E"/>
    <w:rsid w:val="001F3BCE"/>
    <w:rsid w:val="0020015B"/>
    <w:rsid w:val="00203FAE"/>
    <w:rsid w:val="00206022"/>
    <w:rsid w:val="002109B9"/>
    <w:rsid w:val="0021329A"/>
    <w:rsid w:val="002162A0"/>
    <w:rsid w:val="00217ECB"/>
    <w:rsid w:val="002225DD"/>
    <w:rsid w:val="0022440B"/>
    <w:rsid w:val="00230CDA"/>
    <w:rsid w:val="002330AF"/>
    <w:rsid w:val="00241B61"/>
    <w:rsid w:val="00252613"/>
    <w:rsid w:val="00262AC3"/>
    <w:rsid w:val="0026482B"/>
    <w:rsid w:val="00265A98"/>
    <w:rsid w:val="002662D9"/>
    <w:rsid w:val="002670FF"/>
    <w:rsid w:val="00270340"/>
    <w:rsid w:val="00270E4F"/>
    <w:rsid w:val="00271455"/>
    <w:rsid w:val="00283864"/>
    <w:rsid w:val="00285648"/>
    <w:rsid w:val="00293BBE"/>
    <w:rsid w:val="002960BE"/>
    <w:rsid w:val="002A0E02"/>
    <w:rsid w:val="002A499A"/>
    <w:rsid w:val="002A4FC5"/>
    <w:rsid w:val="002A5A06"/>
    <w:rsid w:val="002B3EBB"/>
    <w:rsid w:val="002C00FA"/>
    <w:rsid w:val="002C4F8A"/>
    <w:rsid w:val="002D06D1"/>
    <w:rsid w:val="002D2D39"/>
    <w:rsid w:val="002D474C"/>
    <w:rsid w:val="002E1CD1"/>
    <w:rsid w:val="002E29B6"/>
    <w:rsid w:val="002E674F"/>
    <w:rsid w:val="002E79A6"/>
    <w:rsid w:val="002F6071"/>
    <w:rsid w:val="003067CA"/>
    <w:rsid w:val="003155E1"/>
    <w:rsid w:val="00316EBA"/>
    <w:rsid w:val="00322937"/>
    <w:rsid w:val="00325F98"/>
    <w:rsid w:val="00332A4D"/>
    <w:rsid w:val="00346229"/>
    <w:rsid w:val="003474AC"/>
    <w:rsid w:val="0035369E"/>
    <w:rsid w:val="00355E19"/>
    <w:rsid w:val="0036058A"/>
    <w:rsid w:val="00367541"/>
    <w:rsid w:val="00370D04"/>
    <w:rsid w:val="00371FA5"/>
    <w:rsid w:val="00374724"/>
    <w:rsid w:val="00382C26"/>
    <w:rsid w:val="00384F65"/>
    <w:rsid w:val="00386ECA"/>
    <w:rsid w:val="00395B60"/>
    <w:rsid w:val="003A055C"/>
    <w:rsid w:val="003A4370"/>
    <w:rsid w:val="003A4FB4"/>
    <w:rsid w:val="003A7752"/>
    <w:rsid w:val="003B02CA"/>
    <w:rsid w:val="003B0320"/>
    <w:rsid w:val="003B4784"/>
    <w:rsid w:val="003C04EA"/>
    <w:rsid w:val="003C2A13"/>
    <w:rsid w:val="003C2D23"/>
    <w:rsid w:val="003C4689"/>
    <w:rsid w:val="003C76D8"/>
    <w:rsid w:val="003D6374"/>
    <w:rsid w:val="003E2413"/>
    <w:rsid w:val="003E2B0F"/>
    <w:rsid w:val="003E782B"/>
    <w:rsid w:val="003F4B32"/>
    <w:rsid w:val="003F6728"/>
    <w:rsid w:val="00402A16"/>
    <w:rsid w:val="00412899"/>
    <w:rsid w:val="0042119D"/>
    <w:rsid w:val="00421281"/>
    <w:rsid w:val="00423C0E"/>
    <w:rsid w:val="00424DDC"/>
    <w:rsid w:val="00425003"/>
    <w:rsid w:val="0043416B"/>
    <w:rsid w:val="00434C0D"/>
    <w:rsid w:val="004378CC"/>
    <w:rsid w:val="00440C36"/>
    <w:rsid w:val="00441930"/>
    <w:rsid w:val="004445D3"/>
    <w:rsid w:val="00452B23"/>
    <w:rsid w:val="0045320C"/>
    <w:rsid w:val="004553F3"/>
    <w:rsid w:val="00456DFF"/>
    <w:rsid w:val="0046437A"/>
    <w:rsid w:val="00464F2A"/>
    <w:rsid w:val="0046599B"/>
    <w:rsid w:val="004731A4"/>
    <w:rsid w:val="0048141E"/>
    <w:rsid w:val="00481717"/>
    <w:rsid w:val="00486E58"/>
    <w:rsid w:val="00491684"/>
    <w:rsid w:val="00494F47"/>
    <w:rsid w:val="0049623A"/>
    <w:rsid w:val="0049744D"/>
    <w:rsid w:val="004A580E"/>
    <w:rsid w:val="004A7238"/>
    <w:rsid w:val="004A756A"/>
    <w:rsid w:val="004A7822"/>
    <w:rsid w:val="004D24FF"/>
    <w:rsid w:val="004E0DD4"/>
    <w:rsid w:val="004E4489"/>
    <w:rsid w:val="004E699F"/>
    <w:rsid w:val="005027D8"/>
    <w:rsid w:val="00505AA6"/>
    <w:rsid w:val="0052025F"/>
    <w:rsid w:val="00521428"/>
    <w:rsid w:val="00524955"/>
    <w:rsid w:val="005357C1"/>
    <w:rsid w:val="0054106F"/>
    <w:rsid w:val="005469A8"/>
    <w:rsid w:val="005539C1"/>
    <w:rsid w:val="00555261"/>
    <w:rsid w:val="00562423"/>
    <w:rsid w:val="005670E5"/>
    <w:rsid w:val="00570A9C"/>
    <w:rsid w:val="00573A95"/>
    <w:rsid w:val="005740CE"/>
    <w:rsid w:val="00577CBE"/>
    <w:rsid w:val="0058003A"/>
    <w:rsid w:val="005810D9"/>
    <w:rsid w:val="00583EAB"/>
    <w:rsid w:val="0059373E"/>
    <w:rsid w:val="005A02D7"/>
    <w:rsid w:val="005A2193"/>
    <w:rsid w:val="005B09D8"/>
    <w:rsid w:val="005B4269"/>
    <w:rsid w:val="005B6F39"/>
    <w:rsid w:val="005C2E8E"/>
    <w:rsid w:val="005D09A1"/>
    <w:rsid w:val="005D4F4F"/>
    <w:rsid w:val="005D7A23"/>
    <w:rsid w:val="005F1798"/>
    <w:rsid w:val="005F21AC"/>
    <w:rsid w:val="005F625F"/>
    <w:rsid w:val="005F6F08"/>
    <w:rsid w:val="005F749D"/>
    <w:rsid w:val="006027FD"/>
    <w:rsid w:val="00603A81"/>
    <w:rsid w:val="00607A02"/>
    <w:rsid w:val="00612A7D"/>
    <w:rsid w:val="006230AB"/>
    <w:rsid w:val="00644024"/>
    <w:rsid w:val="00676679"/>
    <w:rsid w:val="00686A45"/>
    <w:rsid w:val="00694572"/>
    <w:rsid w:val="006A5996"/>
    <w:rsid w:val="006B1BAD"/>
    <w:rsid w:val="006B48D5"/>
    <w:rsid w:val="006C5EE9"/>
    <w:rsid w:val="006D38D6"/>
    <w:rsid w:val="006D5B72"/>
    <w:rsid w:val="006E2893"/>
    <w:rsid w:val="006E4786"/>
    <w:rsid w:val="006E6946"/>
    <w:rsid w:val="00711A27"/>
    <w:rsid w:val="00711DE3"/>
    <w:rsid w:val="00723610"/>
    <w:rsid w:val="00741AEB"/>
    <w:rsid w:val="00751024"/>
    <w:rsid w:val="0075465F"/>
    <w:rsid w:val="00755F77"/>
    <w:rsid w:val="00772E3A"/>
    <w:rsid w:val="007809F5"/>
    <w:rsid w:val="00781C98"/>
    <w:rsid w:val="00786CF7"/>
    <w:rsid w:val="00792144"/>
    <w:rsid w:val="007925A9"/>
    <w:rsid w:val="00796219"/>
    <w:rsid w:val="007A4B36"/>
    <w:rsid w:val="007C240A"/>
    <w:rsid w:val="007C4AEA"/>
    <w:rsid w:val="007D5365"/>
    <w:rsid w:val="007E01A2"/>
    <w:rsid w:val="007F3060"/>
    <w:rsid w:val="007F6A90"/>
    <w:rsid w:val="007F7090"/>
    <w:rsid w:val="007F7FF7"/>
    <w:rsid w:val="00804A5E"/>
    <w:rsid w:val="00815551"/>
    <w:rsid w:val="00822915"/>
    <w:rsid w:val="00833144"/>
    <w:rsid w:val="00833A14"/>
    <w:rsid w:val="0083626E"/>
    <w:rsid w:val="00842B72"/>
    <w:rsid w:val="00844363"/>
    <w:rsid w:val="0084440C"/>
    <w:rsid w:val="008517F7"/>
    <w:rsid w:val="0086063D"/>
    <w:rsid w:val="00873338"/>
    <w:rsid w:val="00881FAF"/>
    <w:rsid w:val="008877F3"/>
    <w:rsid w:val="00887E12"/>
    <w:rsid w:val="008A786C"/>
    <w:rsid w:val="008B6679"/>
    <w:rsid w:val="008B76A3"/>
    <w:rsid w:val="008C12D4"/>
    <w:rsid w:val="008C66BA"/>
    <w:rsid w:val="008D4BF0"/>
    <w:rsid w:val="008D5BA7"/>
    <w:rsid w:val="008E7BF3"/>
    <w:rsid w:val="008F6334"/>
    <w:rsid w:val="009007F1"/>
    <w:rsid w:val="00901FB5"/>
    <w:rsid w:val="0091166A"/>
    <w:rsid w:val="009257F7"/>
    <w:rsid w:val="009318BA"/>
    <w:rsid w:val="0093337D"/>
    <w:rsid w:val="009346D5"/>
    <w:rsid w:val="00943C17"/>
    <w:rsid w:val="00944350"/>
    <w:rsid w:val="00947228"/>
    <w:rsid w:val="009511D3"/>
    <w:rsid w:val="0095219B"/>
    <w:rsid w:val="00954B01"/>
    <w:rsid w:val="00957A62"/>
    <w:rsid w:val="0096105D"/>
    <w:rsid w:val="00965DCE"/>
    <w:rsid w:val="009660DF"/>
    <w:rsid w:val="009726B0"/>
    <w:rsid w:val="00977EF2"/>
    <w:rsid w:val="00981AA5"/>
    <w:rsid w:val="00982B0F"/>
    <w:rsid w:val="009862DC"/>
    <w:rsid w:val="009872F5"/>
    <w:rsid w:val="0099537A"/>
    <w:rsid w:val="009A08F4"/>
    <w:rsid w:val="009A0AE5"/>
    <w:rsid w:val="009B4A98"/>
    <w:rsid w:val="009C70A0"/>
    <w:rsid w:val="009D1C61"/>
    <w:rsid w:val="009D2E40"/>
    <w:rsid w:val="009D41C1"/>
    <w:rsid w:val="009D42F6"/>
    <w:rsid w:val="00A00414"/>
    <w:rsid w:val="00A00A8D"/>
    <w:rsid w:val="00A01481"/>
    <w:rsid w:val="00A02456"/>
    <w:rsid w:val="00A06ADD"/>
    <w:rsid w:val="00A113C7"/>
    <w:rsid w:val="00A1172B"/>
    <w:rsid w:val="00A144FD"/>
    <w:rsid w:val="00A21351"/>
    <w:rsid w:val="00A21E3A"/>
    <w:rsid w:val="00A22543"/>
    <w:rsid w:val="00A36C32"/>
    <w:rsid w:val="00A40C29"/>
    <w:rsid w:val="00A551E1"/>
    <w:rsid w:val="00A57C73"/>
    <w:rsid w:val="00A57FFA"/>
    <w:rsid w:val="00A62A6B"/>
    <w:rsid w:val="00A64630"/>
    <w:rsid w:val="00A65D59"/>
    <w:rsid w:val="00A70202"/>
    <w:rsid w:val="00A749C1"/>
    <w:rsid w:val="00A751F7"/>
    <w:rsid w:val="00A752B0"/>
    <w:rsid w:val="00A87D1B"/>
    <w:rsid w:val="00A91591"/>
    <w:rsid w:val="00A92FF7"/>
    <w:rsid w:val="00A97734"/>
    <w:rsid w:val="00AA07DF"/>
    <w:rsid w:val="00AA0D42"/>
    <w:rsid w:val="00AA76C0"/>
    <w:rsid w:val="00AB06AB"/>
    <w:rsid w:val="00AB79DD"/>
    <w:rsid w:val="00AC01B4"/>
    <w:rsid w:val="00AC25D2"/>
    <w:rsid w:val="00AD07E2"/>
    <w:rsid w:val="00AD2F53"/>
    <w:rsid w:val="00AE33AF"/>
    <w:rsid w:val="00AF6336"/>
    <w:rsid w:val="00B034D3"/>
    <w:rsid w:val="00B223A7"/>
    <w:rsid w:val="00B25135"/>
    <w:rsid w:val="00B25449"/>
    <w:rsid w:val="00B2604F"/>
    <w:rsid w:val="00B27129"/>
    <w:rsid w:val="00B36834"/>
    <w:rsid w:val="00B44A78"/>
    <w:rsid w:val="00B5075C"/>
    <w:rsid w:val="00B517E0"/>
    <w:rsid w:val="00B614A6"/>
    <w:rsid w:val="00B6427C"/>
    <w:rsid w:val="00B8494A"/>
    <w:rsid w:val="00B9072F"/>
    <w:rsid w:val="00B92247"/>
    <w:rsid w:val="00B97AFB"/>
    <w:rsid w:val="00BA2266"/>
    <w:rsid w:val="00BA3BB8"/>
    <w:rsid w:val="00BA3E85"/>
    <w:rsid w:val="00BA4C53"/>
    <w:rsid w:val="00BB1905"/>
    <w:rsid w:val="00BB311B"/>
    <w:rsid w:val="00BB373F"/>
    <w:rsid w:val="00BB55AF"/>
    <w:rsid w:val="00BC09FD"/>
    <w:rsid w:val="00BC0BA2"/>
    <w:rsid w:val="00BC280C"/>
    <w:rsid w:val="00BC73AA"/>
    <w:rsid w:val="00BC7593"/>
    <w:rsid w:val="00BD2565"/>
    <w:rsid w:val="00BE2118"/>
    <w:rsid w:val="00BE23B4"/>
    <w:rsid w:val="00BE7B19"/>
    <w:rsid w:val="00BF1FE3"/>
    <w:rsid w:val="00BF3788"/>
    <w:rsid w:val="00C00C2C"/>
    <w:rsid w:val="00C16869"/>
    <w:rsid w:val="00C16AE9"/>
    <w:rsid w:val="00C16B1F"/>
    <w:rsid w:val="00C178F9"/>
    <w:rsid w:val="00C20E29"/>
    <w:rsid w:val="00C24CCF"/>
    <w:rsid w:val="00C279D5"/>
    <w:rsid w:val="00C3751D"/>
    <w:rsid w:val="00C42F8D"/>
    <w:rsid w:val="00C46D9E"/>
    <w:rsid w:val="00C502B9"/>
    <w:rsid w:val="00C52D48"/>
    <w:rsid w:val="00C560BB"/>
    <w:rsid w:val="00C639F2"/>
    <w:rsid w:val="00C676DD"/>
    <w:rsid w:val="00C73064"/>
    <w:rsid w:val="00C73199"/>
    <w:rsid w:val="00C80ADF"/>
    <w:rsid w:val="00C81618"/>
    <w:rsid w:val="00C878DE"/>
    <w:rsid w:val="00C87C26"/>
    <w:rsid w:val="00C94184"/>
    <w:rsid w:val="00CA00F9"/>
    <w:rsid w:val="00CA01CE"/>
    <w:rsid w:val="00CA6210"/>
    <w:rsid w:val="00CB0FEB"/>
    <w:rsid w:val="00CB3086"/>
    <w:rsid w:val="00CB4DAB"/>
    <w:rsid w:val="00CB541D"/>
    <w:rsid w:val="00CC11C9"/>
    <w:rsid w:val="00CD3193"/>
    <w:rsid w:val="00CE78B2"/>
    <w:rsid w:val="00CF2C75"/>
    <w:rsid w:val="00CF37AD"/>
    <w:rsid w:val="00CF7AAD"/>
    <w:rsid w:val="00D074EE"/>
    <w:rsid w:val="00D12A41"/>
    <w:rsid w:val="00D15F9A"/>
    <w:rsid w:val="00D16407"/>
    <w:rsid w:val="00D16477"/>
    <w:rsid w:val="00D1750B"/>
    <w:rsid w:val="00D17CD2"/>
    <w:rsid w:val="00D25DD7"/>
    <w:rsid w:val="00D274CF"/>
    <w:rsid w:val="00D325E3"/>
    <w:rsid w:val="00D40354"/>
    <w:rsid w:val="00D44AF1"/>
    <w:rsid w:val="00D474AE"/>
    <w:rsid w:val="00D62860"/>
    <w:rsid w:val="00D631A6"/>
    <w:rsid w:val="00D63C02"/>
    <w:rsid w:val="00D66491"/>
    <w:rsid w:val="00D719F8"/>
    <w:rsid w:val="00D75DBA"/>
    <w:rsid w:val="00D76249"/>
    <w:rsid w:val="00D84C48"/>
    <w:rsid w:val="00D91D4A"/>
    <w:rsid w:val="00D93D66"/>
    <w:rsid w:val="00D975F0"/>
    <w:rsid w:val="00DB56D6"/>
    <w:rsid w:val="00DB6B11"/>
    <w:rsid w:val="00DB7F9E"/>
    <w:rsid w:val="00DC2DBD"/>
    <w:rsid w:val="00DD1138"/>
    <w:rsid w:val="00DD33EE"/>
    <w:rsid w:val="00DD34BE"/>
    <w:rsid w:val="00DD3ED1"/>
    <w:rsid w:val="00DD64F9"/>
    <w:rsid w:val="00DD772A"/>
    <w:rsid w:val="00DD7C90"/>
    <w:rsid w:val="00E009F4"/>
    <w:rsid w:val="00E01F47"/>
    <w:rsid w:val="00E02DAF"/>
    <w:rsid w:val="00E04539"/>
    <w:rsid w:val="00E04AB0"/>
    <w:rsid w:val="00E100E3"/>
    <w:rsid w:val="00E11614"/>
    <w:rsid w:val="00E12FF8"/>
    <w:rsid w:val="00E15699"/>
    <w:rsid w:val="00E210E0"/>
    <w:rsid w:val="00E211DA"/>
    <w:rsid w:val="00E22C95"/>
    <w:rsid w:val="00E267C3"/>
    <w:rsid w:val="00E26C7C"/>
    <w:rsid w:val="00E576AA"/>
    <w:rsid w:val="00E616F4"/>
    <w:rsid w:val="00E66BBE"/>
    <w:rsid w:val="00E73B9C"/>
    <w:rsid w:val="00E7522B"/>
    <w:rsid w:val="00E828AF"/>
    <w:rsid w:val="00E95ABA"/>
    <w:rsid w:val="00E977EC"/>
    <w:rsid w:val="00E97FBA"/>
    <w:rsid w:val="00EA0B92"/>
    <w:rsid w:val="00EA10F0"/>
    <w:rsid w:val="00EA1AB5"/>
    <w:rsid w:val="00EA6368"/>
    <w:rsid w:val="00EA6A20"/>
    <w:rsid w:val="00EB6E66"/>
    <w:rsid w:val="00EC1DFE"/>
    <w:rsid w:val="00EC6579"/>
    <w:rsid w:val="00ED24B9"/>
    <w:rsid w:val="00EE3851"/>
    <w:rsid w:val="00EE666B"/>
    <w:rsid w:val="00EF12E4"/>
    <w:rsid w:val="00EF300D"/>
    <w:rsid w:val="00EF408E"/>
    <w:rsid w:val="00F06A5E"/>
    <w:rsid w:val="00F1286E"/>
    <w:rsid w:val="00F12C36"/>
    <w:rsid w:val="00F13B7C"/>
    <w:rsid w:val="00F1443C"/>
    <w:rsid w:val="00F15210"/>
    <w:rsid w:val="00F17F3B"/>
    <w:rsid w:val="00F327E5"/>
    <w:rsid w:val="00F34765"/>
    <w:rsid w:val="00F43FAC"/>
    <w:rsid w:val="00F46B31"/>
    <w:rsid w:val="00F60F51"/>
    <w:rsid w:val="00F64063"/>
    <w:rsid w:val="00F85A13"/>
    <w:rsid w:val="00F933E6"/>
    <w:rsid w:val="00F95DE3"/>
    <w:rsid w:val="00F9601D"/>
    <w:rsid w:val="00FA0551"/>
    <w:rsid w:val="00FA14BE"/>
    <w:rsid w:val="00FA4A21"/>
    <w:rsid w:val="00FA6EAB"/>
    <w:rsid w:val="00FB75B1"/>
    <w:rsid w:val="00FB7F85"/>
    <w:rsid w:val="00FC6502"/>
    <w:rsid w:val="00FD03B6"/>
    <w:rsid w:val="00FD2152"/>
    <w:rsid w:val="00FD3CC3"/>
    <w:rsid w:val="00FD4D2A"/>
    <w:rsid w:val="00FD63DD"/>
    <w:rsid w:val="00FE183A"/>
    <w:rsid w:val="00FE2C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15D98BD7-D9F2-4B92-99AA-D4A4D218C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List Number 2" w:uiPriority="99"/>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Pr>
      <w:sz w:val="28"/>
    </w:rPr>
  </w:style>
  <w:style w:type="paragraph" w:styleId="11">
    <w:name w:val="heading 1"/>
    <w:aliases w:val="новая страница,Заголовок 1 Знак Знак Знак Знак Знак,Заголовок 1 Знак Знак Знак Знак Знак Знак Знак Знак Знак,Заголовок 1 Знак Знак Знак Знак Знак Знак Знак Знак Знак Знак,Заголовок 11,заголовок,номер приложения,§1,caaieiaie"/>
    <w:basedOn w:val="a7"/>
    <w:next w:val="a7"/>
    <w:link w:val="12"/>
    <w:qFormat/>
    <w:pPr>
      <w:keepNext/>
      <w:outlineLvl w:val="0"/>
    </w:pPr>
    <w:rPr>
      <w:b/>
      <w:sz w:val="24"/>
    </w:rPr>
  </w:style>
  <w:style w:type="paragraph" w:styleId="21">
    <w:name w:val="heading 2"/>
    <w:aliases w:val="Знак2,Знак2 Знак Знак Знак,Знак2 Знак1,Заголовок 2 Знак Знак Знак,Заголовок 2 Знак Знак Знак Знак Знак Знак,Заголовок 2 Знак Знак Знак Знак Знак Знак Знак Знак Знак,Заголовок 2 Знак Знак Знак Знак Знак Знак Знак Знак, Знак,- 1.1,Titl"/>
    <w:basedOn w:val="a7"/>
    <w:next w:val="a7"/>
    <w:link w:val="22"/>
    <w:qFormat/>
    <w:pPr>
      <w:keepNext/>
      <w:jc w:val="center"/>
      <w:outlineLvl w:val="1"/>
    </w:pPr>
    <w:rPr>
      <w:b/>
      <w:sz w:val="22"/>
    </w:rPr>
  </w:style>
  <w:style w:type="paragraph" w:styleId="30">
    <w:name w:val="heading 3"/>
    <w:aliases w:val="Знак3,Знак3 Знак Знак Знак,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нак Знак,Заголовок 3-го уровня,- 1.1.1,EIA H3,RSKH3"/>
    <w:basedOn w:val="a7"/>
    <w:next w:val="a7"/>
    <w:link w:val="31"/>
    <w:qFormat/>
    <w:pPr>
      <w:keepNext/>
      <w:jc w:val="center"/>
      <w:outlineLvl w:val="2"/>
    </w:pPr>
    <w:rPr>
      <w:b/>
      <w:sz w:val="24"/>
    </w:rPr>
  </w:style>
  <w:style w:type="paragraph" w:styleId="40">
    <w:name w:val="heading 4"/>
    <w:aliases w:val=" Знак2 Знак Знак, Знак2 Знак Знак Знак, Знак2 Знак,- 1.1.1.1,EIA H4,- 11,11,- 13,13,- 14,14,H4"/>
    <w:basedOn w:val="a7"/>
    <w:next w:val="a7"/>
    <w:link w:val="41"/>
    <w:qFormat/>
    <w:rsid w:val="00C279D5"/>
    <w:pPr>
      <w:keepNext/>
      <w:spacing w:before="240" w:after="60"/>
      <w:outlineLvl w:val="3"/>
    </w:pPr>
    <w:rPr>
      <w:rFonts w:ascii="Arial" w:hAnsi="Arial"/>
      <w:b/>
    </w:rPr>
  </w:style>
  <w:style w:type="paragraph" w:styleId="5">
    <w:name w:val="heading 5"/>
    <w:aliases w:val=" Знак1,Underline,Bold,Bold Underline,обычный,Heading 5 NOT IN USE, Знак1 Знак Знак, Знак1 Знак Знак Знак, Знак1 Знак"/>
    <w:basedOn w:val="a7"/>
    <w:next w:val="a7"/>
    <w:link w:val="50"/>
    <w:qFormat/>
    <w:rsid w:val="00C279D5"/>
    <w:pPr>
      <w:spacing w:before="240" w:after="60"/>
      <w:outlineLvl w:val="4"/>
    </w:pPr>
    <w:rPr>
      <w:sz w:val="22"/>
    </w:rPr>
  </w:style>
  <w:style w:type="paragraph" w:styleId="6">
    <w:name w:val="heading 6"/>
    <w:aliases w:val="Italic,Bold heading,Heading 6 NOT IN USE"/>
    <w:basedOn w:val="a7"/>
    <w:next w:val="a7"/>
    <w:link w:val="60"/>
    <w:qFormat/>
    <w:rsid w:val="00C279D5"/>
    <w:pPr>
      <w:spacing w:before="240" w:after="60"/>
      <w:outlineLvl w:val="5"/>
    </w:pPr>
    <w:rPr>
      <w:i/>
      <w:sz w:val="22"/>
    </w:rPr>
  </w:style>
  <w:style w:type="paragraph" w:styleId="7">
    <w:name w:val="heading 7"/>
    <w:aliases w:val="Заголовок x.x"/>
    <w:basedOn w:val="a7"/>
    <w:next w:val="a7"/>
    <w:link w:val="70"/>
    <w:qFormat/>
    <w:rsid w:val="00C279D5"/>
    <w:pPr>
      <w:spacing w:before="240" w:after="60"/>
      <w:outlineLvl w:val="6"/>
    </w:pPr>
    <w:rPr>
      <w:rFonts w:ascii="Arial" w:hAnsi="Arial"/>
      <w:sz w:val="20"/>
    </w:rPr>
  </w:style>
  <w:style w:type="paragraph" w:styleId="8">
    <w:name w:val="heading 8"/>
    <w:basedOn w:val="a7"/>
    <w:next w:val="a7"/>
    <w:link w:val="80"/>
    <w:qFormat/>
    <w:rsid w:val="00C279D5"/>
    <w:pPr>
      <w:spacing w:before="240" w:after="60"/>
      <w:outlineLvl w:val="7"/>
    </w:pPr>
    <w:rPr>
      <w:rFonts w:ascii="Arial" w:hAnsi="Arial"/>
      <w:i/>
      <w:sz w:val="20"/>
    </w:rPr>
  </w:style>
  <w:style w:type="paragraph" w:styleId="9">
    <w:name w:val="heading 9"/>
    <w:aliases w:val="Not in use"/>
    <w:basedOn w:val="a7"/>
    <w:next w:val="a7"/>
    <w:link w:val="90"/>
    <w:qFormat/>
    <w:rsid w:val="00C279D5"/>
    <w:pPr>
      <w:spacing w:before="240" w:after="60"/>
      <w:outlineLvl w:val="8"/>
    </w:pPr>
    <w:rPr>
      <w:rFonts w:ascii="Arial" w:hAnsi="Arial"/>
      <w:b/>
      <w:i/>
      <w:sz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Balloon Text"/>
    <w:basedOn w:val="a7"/>
    <w:link w:val="ac"/>
    <w:semiHidden/>
    <w:rsid w:val="00957A62"/>
    <w:rPr>
      <w:rFonts w:ascii="Tahoma" w:hAnsi="Tahoma" w:cs="Tahoma"/>
      <w:sz w:val="16"/>
      <w:szCs w:val="16"/>
    </w:rPr>
  </w:style>
  <w:style w:type="paragraph" w:customStyle="1" w:styleId="ConsPlusNormal">
    <w:name w:val="ConsPlusNormal"/>
    <w:link w:val="ConsPlusNormal0"/>
    <w:rsid w:val="00CA6210"/>
    <w:pPr>
      <w:widowControl w:val="0"/>
      <w:autoSpaceDE w:val="0"/>
      <w:autoSpaceDN w:val="0"/>
      <w:adjustRightInd w:val="0"/>
      <w:ind w:firstLine="720"/>
    </w:pPr>
    <w:rPr>
      <w:rFonts w:ascii="Arial" w:hAnsi="Arial" w:cs="Arial"/>
    </w:rPr>
  </w:style>
  <w:style w:type="paragraph" w:customStyle="1" w:styleId="ConsPlusTitle">
    <w:name w:val="ConsPlusTitle"/>
    <w:rsid w:val="00CA6210"/>
    <w:pPr>
      <w:widowControl w:val="0"/>
      <w:autoSpaceDE w:val="0"/>
      <w:autoSpaceDN w:val="0"/>
      <w:adjustRightInd w:val="0"/>
    </w:pPr>
    <w:rPr>
      <w:rFonts w:ascii="Arial" w:hAnsi="Arial" w:cs="Arial"/>
      <w:b/>
      <w:bCs/>
    </w:rPr>
  </w:style>
  <w:style w:type="paragraph" w:styleId="ad">
    <w:name w:val="header"/>
    <w:basedOn w:val="a7"/>
    <w:link w:val="ae"/>
    <w:rsid w:val="00AA07DF"/>
    <w:pPr>
      <w:tabs>
        <w:tab w:val="center" w:pos="4677"/>
        <w:tab w:val="right" w:pos="9355"/>
      </w:tabs>
    </w:pPr>
  </w:style>
  <w:style w:type="character" w:styleId="af">
    <w:name w:val="page number"/>
    <w:basedOn w:val="a8"/>
    <w:rsid w:val="00AA07DF"/>
  </w:style>
  <w:style w:type="paragraph" w:styleId="af0">
    <w:name w:val="footer"/>
    <w:basedOn w:val="a7"/>
    <w:link w:val="af1"/>
    <w:rsid w:val="00386ECA"/>
    <w:pPr>
      <w:tabs>
        <w:tab w:val="center" w:pos="4677"/>
        <w:tab w:val="right" w:pos="9355"/>
      </w:tabs>
    </w:pPr>
  </w:style>
  <w:style w:type="character" w:styleId="af2">
    <w:name w:val="Strong"/>
    <w:uiPriority w:val="22"/>
    <w:qFormat/>
    <w:rsid w:val="003E2B0F"/>
    <w:rPr>
      <w:b/>
      <w:bCs/>
    </w:rPr>
  </w:style>
  <w:style w:type="paragraph" w:styleId="af3">
    <w:name w:val="Body Text"/>
    <w:aliases w:val="Основной текст документа,Основной текст Знак2,Основной текст Знак1 Знак,Основной текст документа Знак Знак1,Основной текст Знак Знак Знак,Основной текст документа Знак Знак Знак Знак,Основной текст документа Знак1"/>
    <w:basedOn w:val="a7"/>
    <w:link w:val="af4"/>
    <w:rsid w:val="00D75DBA"/>
    <w:pPr>
      <w:widowControl w:val="0"/>
      <w:jc w:val="both"/>
    </w:pPr>
    <w:rPr>
      <w:snapToGrid w:val="0"/>
      <w:color w:val="000000"/>
      <w:sz w:val="26"/>
      <w:szCs w:val="22"/>
    </w:rPr>
  </w:style>
  <w:style w:type="character" w:styleId="af5">
    <w:name w:val="Hyperlink"/>
    <w:uiPriority w:val="99"/>
    <w:rsid w:val="00723610"/>
    <w:rPr>
      <w:color w:val="0000FF"/>
      <w:u w:val="single"/>
    </w:rPr>
  </w:style>
  <w:style w:type="paragraph" w:styleId="af6">
    <w:name w:val="Title"/>
    <w:basedOn w:val="a7"/>
    <w:link w:val="af7"/>
    <w:qFormat/>
    <w:rsid w:val="00332A4D"/>
    <w:pPr>
      <w:jc w:val="center"/>
    </w:pPr>
    <w:rPr>
      <w:b/>
      <w:bCs/>
      <w:sz w:val="32"/>
    </w:rPr>
  </w:style>
  <w:style w:type="character" w:customStyle="1" w:styleId="af7">
    <w:name w:val="Название Знак"/>
    <w:link w:val="af6"/>
    <w:rsid w:val="00332A4D"/>
    <w:rPr>
      <w:b/>
      <w:bCs/>
      <w:sz w:val="32"/>
      <w:lang w:val="ru-RU" w:eastAsia="ru-RU" w:bidi="ar-SA"/>
    </w:rPr>
  </w:style>
  <w:style w:type="paragraph" w:customStyle="1" w:styleId="13">
    <w:name w:val="Абзац списка1"/>
    <w:aliases w:val="мой,ПАРАГРАФ,Абзац списка ПОС"/>
    <w:basedOn w:val="a7"/>
    <w:link w:val="af8"/>
    <w:uiPriority w:val="34"/>
    <w:qFormat/>
    <w:rsid w:val="00332A4D"/>
    <w:pPr>
      <w:ind w:left="708"/>
    </w:pPr>
  </w:style>
  <w:style w:type="paragraph" w:customStyle="1" w:styleId="af9">
    <w:name w:val="ООО  «Институт Территориального Планирования"/>
    <w:basedOn w:val="a7"/>
    <w:link w:val="afa"/>
    <w:qFormat/>
    <w:rsid w:val="00332A4D"/>
    <w:pPr>
      <w:spacing w:line="360" w:lineRule="auto"/>
      <w:ind w:left="709"/>
      <w:jc w:val="right"/>
    </w:pPr>
    <w:rPr>
      <w:sz w:val="24"/>
      <w:szCs w:val="24"/>
      <w:lang w:val="x-none" w:eastAsia="x-none"/>
    </w:rPr>
  </w:style>
  <w:style w:type="character" w:customStyle="1" w:styleId="afa">
    <w:name w:val="ООО  «Институт Территориального Планирования Знак"/>
    <w:link w:val="af9"/>
    <w:rsid w:val="00332A4D"/>
    <w:rPr>
      <w:sz w:val="24"/>
      <w:szCs w:val="24"/>
      <w:lang w:val="x-none" w:eastAsia="x-none" w:bidi="ar-SA"/>
    </w:rPr>
  </w:style>
  <w:style w:type="paragraph" w:customStyle="1" w:styleId="afb">
    <w:name w:val="Таблица_Текст_ЦЕНТР"/>
    <w:qFormat/>
    <w:rsid w:val="00332A4D"/>
    <w:pPr>
      <w:jc w:val="center"/>
    </w:pPr>
    <w:rPr>
      <w:sz w:val="24"/>
      <w:szCs w:val="28"/>
    </w:rPr>
  </w:style>
  <w:style w:type="paragraph" w:customStyle="1" w:styleId="afc">
    <w:name w:val="Таблица_ШАПКА"/>
    <w:next w:val="a7"/>
    <w:qFormat/>
    <w:rsid w:val="00332A4D"/>
    <w:pPr>
      <w:keepNext/>
      <w:jc w:val="center"/>
    </w:pPr>
    <w:rPr>
      <w:b/>
      <w:sz w:val="24"/>
      <w:szCs w:val="24"/>
    </w:rPr>
  </w:style>
  <w:style w:type="paragraph" w:customStyle="1" w:styleId="afd">
    <w:name w:val="Таблица_НОМЕР СТОЛБ"/>
    <w:basedOn w:val="afb"/>
    <w:qFormat/>
    <w:rsid w:val="00332A4D"/>
    <w:pPr>
      <w:keepNext/>
    </w:pPr>
    <w:rPr>
      <w:rFonts w:eastAsia="Calibri" w:cs="Courier New"/>
      <w:sz w:val="16"/>
      <w:szCs w:val="16"/>
    </w:rPr>
  </w:style>
  <w:style w:type="paragraph" w:customStyle="1" w:styleId="afe">
    <w:name w:val="Таблица_Текст_ЛЕВО"/>
    <w:basedOn w:val="afb"/>
    <w:uiPriority w:val="99"/>
    <w:qFormat/>
    <w:rsid w:val="00332A4D"/>
    <w:pPr>
      <w:ind w:left="28"/>
      <w:jc w:val="left"/>
    </w:pPr>
    <w:rPr>
      <w:rFonts w:eastAsia="Calibri" w:cs="Courier New"/>
      <w:szCs w:val="20"/>
    </w:rPr>
  </w:style>
  <w:style w:type="paragraph" w:styleId="aff">
    <w:name w:val="Note Heading"/>
    <w:basedOn w:val="a7"/>
    <w:next w:val="a7"/>
    <w:link w:val="aff0"/>
    <w:rsid w:val="00332A4D"/>
    <w:pPr>
      <w:jc w:val="center"/>
    </w:pPr>
    <w:rPr>
      <w:rFonts w:ascii="Arial" w:eastAsia="Calibri" w:hAnsi="Arial"/>
      <w:b/>
      <w:sz w:val="32"/>
      <w:szCs w:val="24"/>
    </w:rPr>
  </w:style>
  <w:style w:type="character" w:customStyle="1" w:styleId="aff0">
    <w:name w:val="Заголовок записки Знак"/>
    <w:link w:val="aff"/>
    <w:locked/>
    <w:rsid w:val="00332A4D"/>
    <w:rPr>
      <w:rFonts w:ascii="Arial" w:eastAsia="Calibri" w:hAnsi="Arial"/>
      <w:b/>
      <w:sz w:val="32"/>
      <w:szCs w:val="24"/>
      <w:lang w:val="ru-RU" w:eastAsia="ru-RU" w:bidi="ar-SA"/>
    </w:rPr>
  </w:style>
  <w:style w:type="paragraph" w:styleId="aff1">
    <w:name w:val="Block Text"/>
    <w:basedOn w:val="a7"/>
    <w:rsid w:val="00332A4D"/>
    <w:pPr>
      <w:ind w:left="-57" w:right="-284" w:firstLine="709"/>
      <w:jc w:val="both"/>
    </w:pPr>
    <w:rPr>
      <w:rFonts w:eastAsia="Calibri"/>
      <w:bCs/>
      <w:szCs w:val="24"/>
    </w:rPr>
  </w:style>
  <w:style w:type="character" w:customStyle="1" w:styleId="12">
    <w:name w:val="Заголовок 1 Знак"/>
    <w:aliases w:val="новая страница Знак1,Заголовок 1 Знак Знак Знак Знак Знак Знак1,Заголовок 1 Знак Знак Знак Знак Знак Знак Знак Знак Знак Знак2,Заголовок 1 Знак Знак Знак Знак Знак Знак Знак Знак Знак Знак Знак1,Заголовок 11 Знак1,заголовок Знак,§1 Знак"/>
    <w:link w:val="11"/>
    <w:locked/>
    <w:rsid w:val="00C279D5"/>
    <w:rPr>
      <w:b/>
      <w:sz w:val="24"/>
      <w:lang w:val="ru-RU" w:eastAsia="ru-RU" w:bidi="ar-SA"/>
    </w:rPr>
  </w:style>
  <w:style w:type="character" w:customStyle="1" w:styleId="22">
    <w:name w:val="Заголовок 2 Знак"/>
    <w:aliases w:val="Знак2 Знак,Знак2 Знак Знак Знак Знак,Знак2 Знак1 Знак,Заголовок 2 Знак Знак Знак Знак,Заголовок 2 Знак Знак Знак Знак Знак Знак Знак,Заголовок 2 Знак Знак Знак Знак Знак Знак Знак Знак Знак Знак, Знак Знак,- 1.1 Знак,Titl Знак"/>
    <w:link w:val="21"/>
    <w:locked/>
    <w:rsid w:val="00C279D5"/>
    <w:rPr>
      <w:b/>
      <w:sz w:val="22"/>
      <w:lang w:val="ru-RU" w:eastAsia="ru-RU" w:bidi="ar-SA"/>
    </w:rPr>
  </w:style>
  <w:style w:type="character" w:customStyle="1" w:styleId="31">
    <w:name w:val="Заголовок 3 Знак"/>
    <w:aliases w:val="Знак3 Знак,Знак3 Знак Знак Знак Знак,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 1.1.1 Знак"/>
    <w:link w:val="30"/>
    <w:locked/>
    <w:rsid w:val="00C279D5"/>
    <w:rPr>
      <w:b/>
      <w:sz w:val="24"/>
      <w:lang w:val="ru-RU" w:eastAsia="ru-RU" w:bidi="ar-SA"/>
    </w:rPr>
  </w:style>
  <w:style w:type="character" w:customStyle="1" w:styleId="41">
    <w:name w:val="Заголовок 4 Знак"/>
    <w:aliases w:val=" Знак2 Знак Знак Знак1, Знак2 Знак Знак Знак Знак, Знак2 Знак Знак1,- 1.1.1.1 Знак,EIA H4 Знак,- 11 Знак,11 Знак,- 13 Знак,13 Знак,- 14 Знак,14 Знак,H4 Знак"/>
    <w:link w:val="40"/>
    <w:locked/>
    <w:rsid w:val="00C279D5"/>
    <w:rPr>
      <w:rFonts w:ascii="Arial" w:hAnsi="Arial"/>
      <w:b/>
      <w:sz w:val="28"/>
      <w:lang w:val="ru-RU" w:eastAsia="ru-RU" w:bidi="ar-SA"/>
    </w:rPr>
  </w:style>
  <w:style w:type="character" w:customStyle="1" w:styleId="50">
    <w:name w:val="Заголовок 5 Знак"/>
    <w:aliases w:val=" Знак1 Знак1,Underline Знак,Bold Знак,Bold Underline Знак,обычный Знак,Heading 5 NOT IN USE Знак, Знак1 Знак Знак Знак1, Знак1 Знак Знак Знак Знак, Знак1 Знак Знак1"/>
    <w:link w:val="5"/>
    <w:locked/>
    <w:rsid w:val="00C279D5"/>
    <w:rPr>
      <w:sz w:val="22"/>
      <w:lang w:val="ru-RU" w:eastAsia="ru-RU" w:bidi="ar-SA"/>
    </w:rPr>
  </w:style>
  <w:style w:type="character" w:customStyle="1" w:styleId="60">
    <w:name w:val="Заголовок 6 Знак"/>
    <w:aliases w:val="Italic Знак,Bold heading Знак,Heading 6 NOT IN USE Знак"/>
    <w:link w:val="6"/>
    <w:locked/>
    <w:rsid w:val="00C279D5"/>
    <w:rPr>
      <w:i/>
      <w:sz w:val="22"/>
      <w:lang w:val="ru-RU" w:eastAsia="ru-RU" w:bidi="ar-SA"/>
    </w:rPr>
  </w:style>
  <w:style w:type="character" w:customStyle="1" w:styleId="70">
    <w:name w:val="Заголовок 7 Знак"/>
    <w:aliases w:val="Заголовок x.x Знак"/>
    <w:link w:val="7"/>
    <w:locked/>
    <w:rsid w:val="00C279D5"/>
    <w:rPr>
      <w:rFonts w:ascii="Arial" w:hAnsi="Arial"/>
      <w:lang w:val="ru-RU" w:eastAsia="ru-RU" w:bidi="ar-SA"/>
    </w:rPr>
  </w:style>
  <w:style w:type="paragraph" w:customStyle="1" w:styleId="ConsNormal">
    <w:name w:val="ConsNormal"/>
    <w:rsid w:val="00C279D5"/>
    <w:pPr>
      <w:widowControl w:val="0"/>
      <w:autoSpaceDE w:val="0"/>
      <w:autoSpaceDN w:val="0"/>
      <w:adjustRightInd w:val="0"/>
      <w:ind w:right="19772" w:firstLine="720"/>
    </w:pPr>
    <w:rPr>
      <w:rFonts w:ascii="Arial" w:hAnsi="Arial" w:cs="Arial"/>
    </w:rPr>
  </w:style>
  <w:style w:type="character" w:customStyle="1" w:styleId="ae">
    <w:name w:val="Верхний колонтитул Знак"/>
    <w:link w:val="ad"/>
    <w:locked/>
    <w:rsid w:val="00C279D5"/>
    <w:rPr>
      <w:sz w:val="28"/>
      <w:lang w:val="ru-RU" w:eastAsia="ru-RU" w:bidi="ar-SA"/>
    </w:rPr>
  </w:style>
  <w:style w:type="paragraph" w:customStyle="1" w:styleId="ConsNonformat">
    <w:name w:val="ConsNonformat"/>
    <w:rsid w:val="00C279D5"/>
    <w:pPr>
      <w:widowControl w:val="0"/>
      <w:ind w:right="19772"/>
    </w:pPr>
    <w:rPr>
      <w:rFonts w:ascii="Courier New" w:hAnsi="Courier New"/>
    </w:rPr>
  </w:style>
  <w:style w:type="paragraph" w:customStyle="1" w:styleId="ConsTitle">
    <w:name w:val="ConsTitle"/>
    <w:rsid w:val="00C279D5"/>
    <w:pPr>
      <w:widowControl w:val="0"/>
      <w:ind w:right="19772"/>
    </w:pPr>
    <w:rPr>
      <w:rFonts w:ascii="Arial" w:hAnsi="Arial"/>
      <w:b/>
    </w:rPr>
  </w:style>
  <w:style w:type="table" w:styleId="aff2">
    <w:name w:val="Table Grid"/>
    <w:basedOn w:val="a9"/>
    <w:uiPriority w:val="59"/>
    <w:rsid w:val="00C279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2"/>
    <w:basedOn w:val="a7"/>
    <w:link w:val="24"/>
    <w:rsid w:val="00C279D5"/>
    <w:pPr>
      <w:spacing w:after="120" w:line="480" w:lineRule="auto"/>
    </w:pPr>
    <w:rPr>
      <w:sz w:val="20"/>
    </w:rPr>
  </w:style>
  <w:style w:type="character" w:customStyle="1" w:styleId="ac">
    <w:name w:val="Текст выноски Знак"/>
    <w:link w:val="ab"/>
    <w:locked/>
    <w:rsid w:val="00C279D5"/>
    <w:rPr>
      <w:rFonts w:ascii="Tahoma" w:hAnsi="Tahoma" w:cs="Tahoma"/>
      <w:sz w:val="16"/>
      <w:szCs w:val="16"/>
      <w:lang w:val="ru-RU" w:eastAsia="ru-RU" w:bidi="ar-SA"/>
    </w:rPr>
  </w:style>
  <w:style w:type="character" w:customStyle="1" w:styleId="af4">
    <w:name w:val="Основной текст Знак"/>
    <w:aliases w:val="Основной текст документа Знак,Основной текст Знак2 Знак,Основной текст Знак1 Знак Знак,Основной текст документа Знак Знак1 Знак,Основной текст Знак Знак Знак Знак,Основной текст документа Знак Знак Знак Знак Знак"/>
    <w:link w:val="af3"/>
    <w:rsid w:val="00C279D5"/>
    <w:rPr>
      <w:snapToGrid w:val="0"/>
      <w:color w:val="000000"/>
      <w:sz w:val="26"/>
      <w:szCs w:val="22"/>
      <w:lang w:val="ru-RU" w:eastAsia="ru-RU" w:bidi="ar-SA"/>
    </w:rPr>
  </w:style>
  <w:style w:type="paragraph" w:styleId="aff3">
    <w:name w:val="Body Text Indent"/>
    <w:basedOn w:val="a7"/>
    <w:link w:val="aff4"/>
    <w:rsid w:val="00C279D5"/>
    <w:pPr>
      <w:spacing w:after="120"/>
      <w:ind w:left="283"/>
    </w:pPr>
    <w:rPr>
      <w:sz w:val="20"/>
    </w:rPr>
  </w:style>
  <w:style w:type="character" w:customStyle="1" w:styleId="aff4">
    <w:name w:val="Основной текст с отступом Знак"/>
    <w:link w:val="aff3"/>
    <w:locked/>
    <w:rsid w:val="00C279D5"/>
    <w:rPr>
      <w:lang w:val="ru-RU" w:eastAsia="ru-RU" w:bidi="ar-SA"/>
    </w:rPr>
  </w:style>
  <w:style w:type="paragraph" w:customStyle="1" w:styleId="aff5">
    <w:name w:val="a"/>
    <w:basedOn w:val="a7"/>
    <w:rsid w:val="00C279D5"/>
    <w:pPr>
      <w:spacing w:before="100" w:after="100"/>
    </w:pPr>
    <w:rPr>
      <w:sz w:val="24"/>
    </w:rPr>
  </w:style>
  <w:style w:type="paragraph" w:styleId="25">
    <w:name w:val="Body Text Indent 2"/>
    <w:basedOn w:val="a7"/>
    <w:link w:val="26"/>
    <w:rsid w:val="00C279D5"/>
    <w:pPr>
      <w:shd w:val="clear" w:color="auto" w:fill="FFFFFF"/>
      <w:tabs>
        <w:tab w:val="left" w:pos="3435"/>
      </w:tabs>
      <w:spacing w:before="274" w:line="274" w:lineRule="exact"/>
      <w:ind w:left="3435" w:hanging="3435"/>
      <w:jc w:val="both"/>
    </w:pPr>
    <w:rPr>
      <w:sz w:val="26"/>
    </w:rPr>
  </w:style>
  <w:style w:type="character" w:customStyle="1" w:styleId="26">
    <w:name w:val="Основной текст с отступом 2 Знак"/>
    <w:link w:val="25"/>
    <w:locked/>
    <w:rsid w:val="00C279D5"/>
    <w:rPr>
      <w:sz w:val="26"/>
      <w:lang w:val="ru-RU" w:eastAsia="ru-RU" w:bidi="ar-SA"/>
    </w:rPr>
  </w:style>
  <w:style w:type="character" w:customStyle="1" w:styleId="af1">
    <w:name w:val="Нижний колонтитул Знак"/>
    <w:link w:val="af0"/>
    <w:rsid w:val="00C279D5"/>
    <w:rPr>
      <w:sz w:val="28"/>
      <w:lang w:val="ru-RU" w:eastAsia="ru-RU" w:bidi="ar-SA"/>
    </w:rPr>
  </w:style>
  <w:style w:type="paragraph" w:styleId="aff6">
    <w:name w:val="Normal (Web)"/>
    <w:basedOn w:val="a7"/>
    <w:rsid w:val="00C279D5"/>
    <w:pPr>
      <w:jc w:val="both"/>
    </w:pPr>
    <w:rPr>
      <w:sz w:val="24"/>
      <w:szCs w:val="24"/>
    </w:rPr>
  </w:style>
  <w:style w:type="paragraph" w:customStyle="1" w:styleId="aff7">
    <w:name w:val="Знак"/>
    <w:basedOn w:val="a7"/>
    <w:rsid w:val="00C279D5"/>
    <w:pPr>
      <w:spacing w:after="160" w:line="240" w:lineRule="exact"/>
    </w:pPr>
    <w:rPr>
      <w:rFonts w:ascii="Verdana" w:hAnsi="Verdana"/>
      <w:sz w:val="20"/>
      <w:lang w:val="en-US" w:eastAsia="en-US"/>
    </w:rPr>
  </w:style>
  <w:style w:type="character" w:customStyle="1" w:styleId="FooterChar">
    <w:name w:val="Footer Char"/>
    <w:locked/>
    <w:rsid w:val="00C279D5"/>
    <w:rPr>
      <w:rFonts w:ascii="Times New Roman" w:hAnsi="Times New Roman" w:cs="Times New Roman"/>
      <w:sz w:val="24"/>
      <w:szCs w:val="24"/>
      <w:lang w:val="x-none" w:eastAsia="ru-RU"/>
    </w:rPr>
  </w:style>
  <w:style w:type="paragraph" w:customStyle="1" w:styleId="27">
    <w:name w:val="Абзац списка2"/>
    <w:basedOn w:val="a7"/>
    <w:link w:val="ListParagraphChar"/>
    <w:rsid w:val="00C279D5"/>
    <w:pPr>
      <w:suppressAutoHyphens/>
      <w:spacing w:after="200" w:line="276" w:lineRule="auto"/>
      <w:ind w:left="720" w:firstLine="851"/>
      <w:contextualSpacing/>
      <w:jc w:val="both"/>
    </w:pPr>
    <w:rPr>
      <w:rFonts w:ascii="Calibri" w:hAnsi="Calibri"/>
      <w:sz w:val="22"/>
      <w:szCs w:val="22"/>
      <w:lang w:eastAsia="en-US"/>
    </w:rPr>
  </w:style>
  <w:style w:type="character" w:customStyle="1" w:styleId="ListParagraphChar">
    <w:name w:val="List Paragraph Char"/>
    <w:link w:val="27"/>
    <w:locked/>
    <w:rsid w:val="00C279D5"/>
    <w:rPr>
      <w:rFonts w:ascii="Calibri" w:hAnsi="Calibri"/>
      <w:sz w:val="22"/>
      <w:szCs w:val="22"/>
      <w:lang w:val="ru-RU" w:eastAsia="en-US" w:bidi="ar-SA"/>
    </w:rPr>
  </w:style>
  <w:style w:type="paragraph" w:styleId="14">
    <w:name w:val="toc 1"/>
    <w:basedOn w:val="a7"/>
    <w:next w:val="a7"/>
    <w:autoRedefine/>
    <w:uiPriority w:val="39"/>
    <w:rsid w:val="00E576AA"/>
    <w:pPr>
      <w:tabs>
        <w:tab w:val="right" w:leader="dot" w:pos="9923"/>
      </w:tabs>
      <w:spacing w:before="240"/>
      <w:ind w:right="567" w:firstLine="567"/>
      <w:jc w:val="both"/>
    </w:pPr>
    <w:rPr>
      <w:rFonts w:eastAsia="Calibri"/>
      <w:szCs w:val="24"/>
    </w:rPr>
  </w:style>
  <w:style w:type="paragraph" w:styleId="28">
    <w:name w:val="toc 2"/>
    <w:basedOn w:val="a7"/>
    <w:next w:val="a7"/>
    <w:autoRedefine/>
    <w:uiPriority w:val="39"/>
    <w:rsid w:val="00C279D5"/>
    <w:pPr>
      <w:ind w:left="280"/>
    </w:pPr>
  </w:style>
  <w:style w:type="paragraph" w:styleId="32">
    <w:name w:val="toc 3"/>
    <w:basedOn w:val="a7"/>
    <w:next w:val="a7"/>
    <w:autoRedefine/>
    <w:uiPriority w:val="39"/>
    <w:rsid w:val="00C279D5"/>
    <w:pPr>
      <w:ind w:left="560"/>
    </w:pPr>
  </w:style>
  <w:style w:type="paragraph" w:styleId="42">
    <w:name w:val="toc 4"/>
    <w:basedOn w:val="a7"/>
    <w:next w:val="a7"/>
    <w:autoRedefine/>
    <w:rsid w:val="00C279D5"/>
    <w:pPr>
      <w:ind w:left="840"/>
    </w:pPr>
  </w:style>
  <w:style w:type="character" w:customStyle="1" w:styleId="TitleChar">
    <w:name w:val="Title Char"/>
    <w:locked/>
    <w:rsid w:val="00C279D5"/>
    <w:rPr>
      <w:rFonts w:ascii="Times New Roman" w:hAnsi="Times New Roman" w:cs="Times New Roman"/>
      <w:sz w:val="20"/>
      <w:szCs w:val="20"/>
      <w:lang w:val="x-none" w:eastAsia="ru-RU"/>
    </w:rPr>
  </w:style>
  <w:style w:type="paragraph" w:styleId="aff8">
    <w:name w:val="Subtitle"/>
    <w:basedOn w:val="a7"/>
    <w:link w:val="aff9"/>
    <w:qFormat/>
    <w:rsid w:val="00C279D5"/>
    <w:pPr>
      <w:suppressAutoHyphens/>
      <w:ind w:firstLine="851"/>
      <w:jc w:val="center"/>
    </w:pPr>
    <w:rPr>
      <w:rFonts w:eastAsia="Calibri"/>
    </w:rPr>
  </w:style>
  <w:style w:type="character" w:customStyle="1" w:styleId="aff9">
    <w:name w:val="Подзаголовок Знак"/>
    <w:link w:val="aff8"/>
    <w:locked/>
    <w:rsid w:val="00C279D5"/>
    <w:rPr>
      <w:rFonts w:eastAsia="Calibri"/>
      <w:sz w:val="28"/>
      <w:lang w:val="ru-RU" w:eastAsia="ru-RU" w:bidi="ar-SA"/>
    </w:rPr>
  </w:style>
  <w:style w:type="character" w:customStyle="1" w:styleId="BodyTextChar">
    <w:name w:val="Body Text Char"/>
    <w:locked/>
    <w:rsid w:val="00C279D5"/>
    <w:rPr>
      <w:rFonts w:ascii="Times New Roman" w:hAnsi="Times New Roman" w:cs="Times New Roman"/>
      <w:sz w:val="24"/>
      <w:szCs w:val="24"/>
      <w:lang w:val="x-none" w:eastAsia="ru-RU"/>
    </w:rPr>
  </w:style>
  <w:style w:type="paragraph" w:styleId="33">
    <w:name w:val="Body Text Indent 3"/>
    <w:basedOn w:val="a7"/>
    <w:link w:val="34"/>
    <w:rsid w:val="00C279D5"/>
    <w:pPr>
      <w:suppressAutoHyphens/>
      <w:spacing w:after="120"/>
      <w:ind w:left="283" w:firstLine="851"/>
      <w:jc w:val="both"/>
    </w:pPr>
    <w:rPr>
      <w:rFonts w:eastAsia="Calibri"/>
      <w:sz w:val="16"/>
      <w:szCs w:val="16"/>
    </w:rPr>
  </w:style>
  <w:style w:type="character" w:customStyle="1" w:styleId="34">
    <w:name w:val="Основной текст с отступом 3 Знак"/>
    <w:link w:val="33"/>
    <w:locked/>
    <w:rsid w:val="00C279D5"/>
    <w:rPr>
      <w:rFonts w:eastAsia="Calibri"/>
      <w:sz w:val="16"/>
      <w:szCs w:val="16"/>
      <w:lang w:val="ru-RU" w:eastAsia="ru-RU" w:bidi="ar-SA"/>
    </w:rPr>
  </w:style>
  <w:style w:type="paragraph" w:customStyle="1" w:styleId="affa">
    <w:name w:val="Приложение_РИСУНОК"/>
    <w:rsid w:val="00C279D5"/>
    <w:pPr>
      <w:jc w:val="center"/>
    </w:pPr>
    <w:rPr>
      <w:noProof/>
      <w:sz w:val="28"/>
      <w:szCs w:val="28"/>
    </w:rPr>
  </w:style>
  <w:style w:type="paragraph" w:customStyle="1" w:styleId="affb">
    <w:name w:val="Таблица_НОМЕР"/>
    <w:basedOn w:val="a7"/>
    <w:next w:val="a7"/>
    <w:link w:val="affc"/>
    <w:rsid w:val="00C279D5"/>
    <w:pPr>
      <w:keepNext/>
      <w:suppressAutoHyphens/>
      <w:spacing w:before="240" w:after="60"/>
      <w:ind w:firstLine="851"/>
      <w:jc w:val="right"/>
      <w:outlineLvl w:val="3"/>
    </w:pPr>
    <w:rPr>
      <w:szCs w:val="28"/>
    </w:rPr>
  </w:style>
  <w:style w:type="character" w:customStyle="1" w:styleId="affc">
    <w:name w:val="Таблица_НОМЕР Знак"/>
    <w:link w:val="affb"/>
    <w:locked/>
    <w:rsid w:val="00C279D5"/>
    <w:rPr>
      <w:sz w:val="28"/>
      <w:szCs w:val="28"/>
      <w:lang w:val="ru-RU" w:eastAsia="ru-RU" w:bidi="ar-SA"/>
    </w:rPr>
  </w:style>
  <w:style w:type="paragraph" w:customStyle="1" w:styleId="affd">
    <w:name w:val="Таблица_НАЗВАНИЕ"/>
    <w:next w:val="a7"/>
    <w:link w:val="affe"/>
    <w:qFormat/>
    <w:rsid w:val="00C279D5"/>
    <w:pPr>
      <w:keepNext/>
      <w:keepLines/>
      <w:suppressAutoHyphens/>
      <w:spacing w:after="120"/>
      <w:jc w:val="center"/>
    </w:pPr>
    <w:rPr>
      <w:b/>
      <w:sz w:val="28"/>
      <w:szCs w:val="28"/>
    </w:rPr>
  </w:style>
  <w:style w:type="character" w:customStyle="1" w:styleId="affe">
    <w:name w:val="Таблица_НАЗВАНИЕ Знак"/>
    <w:link w:val="affd"/>
    <w:locked/>
    <w:rsid w:val="00C279D5"/>
    <w:rPr>
      <w:b/>
      <w:sz w:val="28"/>
      <w:szCs w:val="28"/>
      <w:lang w:val="ru-RU" w:eastAsia="ru-RU" w:bidi="ar-SA"/>
    </w:rPr>
  </w:style>
  <w:style w:type="paragraph" w:customStyle="1" w:styleId="15">
    <w:name w:val="Подзаголовок 1"/>
    <w:basedOn w:val="a7"/>
    <w:next w:val="a7"/>
    <w:link w:val="16"/>
    <w:rsid w:val="00C279D5"/>
    <w:pPr>
      <w:keepNext/>
      <w:keepLines/>
      <w:suppressAutoHyphens/>
      <w:spacing w:before="360" w:after="120"/>
      <w:ind w:firstLine="851"/>
      <w:jc w:val="both"/>
    </w:pPr>
    <w:rPr>
      <w:b/>
      <w:szCs w:val="28"/>
      <w:u w:val="single"/>
    </w:rPr>
  </w:style>
  <w:style w:type="character" w:customStyle="1" w:styleId="16">
    <w:name w:val="Подзаголовок 1 Знак"/>
    <w:link w:val="15"/>
    <w:locked/>
    <w:rsid w:val="00C279D5"/>
    <w:rPr>
      <w:b/>
      <w:sz w:val="28"/>
      <w:szCs w:val="28"/>
      <w:u w:val="single"/>
      <w:lang w:val="ru-RU" w:eastAsia="ru-RU" w:bidi="ar-SA"/>
    </w:rPr>
  </w:style>
  <w:style w:type="paragraph" w:customStyle="1" w:styleId="afff">
    <w:name w:val="Абзац"/>
    <w:basedOn w:val="a7"/>
    <w:link w:val="afff0"/>
    <w:qFormat/>
    <w:rsid w:val="00C279D5"/>
    <w:pPr>
      <w:suppressAutoHyphens/>
      <w:spacing w:before="120" w:after="60"/>
      <w:ind w:firstLine="567"/>
      <w:jc w:val="both"/>
    </w:pPr>
    <w:rPr>
      <w:sz w:val="24"/>
    </w:rPr>
  </w:style>
  <w:style w:type="character" w:customStyle="1" w:styleId="afff0">
    <w:name w:val="Абзац Знак"/>
    <w:link w:val="afff"/>
    <w:locked/>
    <w:rsid w:val="00C279D5"/>
    <w:rPr>
      <w:sz w:val="24"/>
      <w:lang w:val="ru-RU" w:eastAsia="ru-RU" w:bidi="ar-SA"/>
    </w:rPr>
  </w:style>
  <w:style w:type="character" w:styleId="afff1">
    <w:name w:val="Emphasis"/>
    <w:qFormat/>
    <w:rsid w:val="00C279D5"/>
    <w:rPr>
      <w:rFonts w:cs="Times New Roman"/>
      <w:i/>
      <w:iCs/>
    </w:rPr>
  </w:style>
  <w:style w:type="paragraph" w:styleId="afff2">
    <w:name w:val="Document Map"/>
    <w:basedOn w:val="a7"/>
    <w:link w:val="afff3"/>
    <w:rsid w:val="00C279D5"/>
    <w:pPr>
      <w:suppressAutoHyphens/>
      <w:ind w:firstLine="851"/>
      <w:jc w:val="both"/>
    </w:pPr>
    <w:rPr>
      <w:rFonts w:ascii="Tahoma" w:eastAsia="Calibri" w:hAnsi="Tahoma" w:cs="Tahoma"/>
      <w:sz w:val="16"/>
      <w:szCs w:val="16"/>
    </w:rPr>
  </w:style>
  <w:style w:type="character" w:customStyle="1" w:styleId="afff3">
    <w:name w:val="Схема документа Знак"/>
    <w:link w:val="afff2"/>
    <w:locked/>
    <w:rsid w:val="00C279D5"/>
    <w:rPr>
      <w:rFonts w:ascii="Tahoma" w:eastAsia="Calibri" w:hAnsi="Tahoma" w:cs="Tahoma"/>
      <w:sz w:val="16"/>
      <w:szCs w:val="16"/>
      <w:lang w:val="ru-RU" w:eastAsia="ru-RU" w:bidi="ar-SA"/>
    </w:rPr>
  </w:style>
  <w:style w:type="paragraph" w:customStyle="1" w:styleId="afff4">
    <w:name w:val="Приложение_НОМЕР"/>
    <w:next w:val="afff5"/>
    <w:link w:val="afff6"/>
    <w:rsid w:val="00C279D5"/>
    <w:pPr>
      <w:keepNext/>
      <w:pageBreakBefore/>
      <w:spacing w:after="120"/>
      <w:jc w:val="right"/>
      <w:outlineLvl w:val="1"/>
    </w:pPr>
    <w:rPr>
      <w:rFonts w:eastAsia="Calibri"/>
      <w:sz w:val="28"/>
      <w:szCs w:val="28"/>
    </w:rPr>
  </w:style>
  <w:style w:type="paragraph" w:customStyle="1" w:styleId="afff5">
    <w:name w:val="Приложение_НАЗВАНИЕ"/>
    <w:basedOn w:val="a7"/>
    <w:next w:val="affa"/>
    <w:link w:val="afff7"/>
    <w:rsid w:val="00C279D5"/>
    <w:pPr>
      <w:keepNext/>
      <w:suppressAutoHyphens/>
      <w:spacing w:after="120"/>
      <w:jc w:val="center"/>
    </w:pPr>
    <w:rPr>
      <w:rFonts w:eastAsia="Calibri"/>
      <w:b/>
      <w:szCs w:val="28"/>
    </w:rPr>
  </w:style>
  <w:style w:type="character" w:customStyle="1" w:styleId="afff7">
    <w:name w:val="Приложение_НАЗВАНИЕ Знак"/>
    <w:link w:val="afff5"/>
    <w:locked/>
    <w:rsid w:val="00C279D5"/>
    <w:rPr>
      <w:rFonts w:eastAsia="Calibri"/>
      <w:b/>
      <w:sz w:val="28"/>
      <w:szCs w:val="28"/>
      <w:lang w:val="ru-RU" w:eastAsia="ru-RU" w:bidi="ar-SA"/>
    </w:rPr>
  </w:style>
  <w:style w:type="character" w:customStyle="1" w:styleId="afff6">
    <w:name w:val="Приложение_НОМЕР Знак"/>
    <w:link w:val="afff4"/>
    <w:locked/>
    <w:rsid w:val="00C279D5"/>
    <w:rPr>
      <w:rFonts w:eastAsia="Calibri"/>
      <w:sz w:val="28"/>
      <w:szCs w:val="28"/>
      <w:lang w:val="ru-RU" w:eastAsia="ru-RU" w:bidi="ar-SA"/>
    </w:rPr>
  </w:style>
  <w:style w:type="paragraph" w:customStyle="1" w:styleId="afff8">
    <w:name w:val="Приложение_РАЗДЕЛ"/>
    <w:basedOn w:val="afff4"/>
    <w:next w:val="afff4"/>
    <w:link w:val="afff9"/>
    <w:rsid w:val="00C279D5"/>
    <w:pPr>
      <w:pageBreakBefore w:val="0"/>
      <w:jc w:val="center"/>
      <w:outlineLvl w:val="0"/>
    </w:pPr>
    <w:rPr>
      <w:b/>
      <w:sz w:val="36"/>
    </w:rPr>
  </w:style>
  <w:style w:type="character" w:customStyle="1" w:styleId="afff9">
    <w:name w:val="Приложение_РАЗДЕЛ Знак"/>
    <w:link w:val="afff8"/>
    <w:locked/>
    <w:rsid w:val="00C279D5"/>
    <w:rPr>
      <w:rFonts w:eastAsia="Calibri"/>
      <w:b/>
      <w:sz w:val="36"/>
      <w:szCs w:val="28"/>
      <w:lang w:val="ru-RU" w:eastAsia="ru-RU" w:bidi="ar-SA"/>
    </w:rPr>
  </w:style>
  <w:style w:type="paragraph" w:customStyle="1" w:styleId="afffa">
    <w:name w:val="Приложение_НОМЕР Продолжение"/>
    <w:next w:val="affa"/>
    <w:link w:val="afffb"/>
    <w:rsid w:val="00C279D5"/>
    <w:pPr>
      <w:keepNext/>
      <w:pageBreakBefore/>
      <w:spacing w:after="120"/>
      <w:jc w:val="right"/>
    </w:pPr>
    <w:rPr>
      <w:rFonts w:eastAsia="Calibri"/>
      <w:noProof/>
      <w:sz w:val="28"/>
      <w:szCs w:val="28"/>
    </w:rPr>
  </w:style>
  <w:style w:type="character" w:customStyle="1" w:styleId="afffb">
    <w:name w:val="Приложение_НОМЕР Продолжение Знак"/>
    <w:link w:val="afffa"/>
    <w:locked/>
    <w:rsid w:val="00C279D5"/>
    <w:rPr>
      <w:rFonts w:eastAsia="Calibri"/>
      <w:noProof/>
      <w:sz w:val="28"/>
      <w:szCs w:val="28"/>
      <w:lang w:val="ru-RU" w:eastAsia="ru-RU" w:bidi="ar-SA"/>
    </w:rPr>
  </w:style>
  <w:style w:type="paragraph" w:customStyle="1" w:styleId="afffc">
    <w:name w:val="Таблица_НОМЕР Продолжение"/>
    <w:basedOn w:val="a7"/>
    <w:link w:val="afffd"/>
    <w:rsid w:val="00C279D5"/>
    <w:pPr>
      <w:keepNext/>
      <w:pageBreakBefore/>
      <w:spacing w:after="120"/>
      <w:jc w:val="right"/>
    </w:pPr>
    <w:rPr>
      <w:rFonts w:eastAsia="Calibri"/>
      <w:szCs w:val="28"/>
    </w:rPr>
  </w:style>
  <w:style w:type="character" w:customStyle="1" w:styleId="afffd">
    <w:name w:val="Таблица_НОМЕР Продолжение Знак"/>
    <w:link w:val="afffc"/>
    <w:locked/>
    <w:rsid w:val="00C279D5"/>
    <w:rPr>
      <w:rFonts w:eastAsia="Calibri"/>
      <w:sz w:val="28"/>
      <w:szCs w:val="28"/>
      <w:lang w:val="ru-RU" w:eastAsia="ru-RU" w:bidi="ar-SA"/>
    </w:rPr>
  </w:style>
  <w:style w:type="paragraph" w:customStyle="1" w:styleId="afffe">
    <w:name w:val="Рисунок"/>
    <w:next w:val="affff"/>
    <w:link w:val="affff0"/>
    <w:rsid w:val="00C279D5"/>
    <w:pPr>
      <w:keepNext/>
      <w:jc w:val="center"/>
    </w:pPr>
    <w:rPr>
      <w:sz w:val="28"/>
      <w:szCs w:val="22"/>
      <w:lang w:eastAsia="en-US"/>
    </w:rPr>
  </w:style>
  <w:style w:type="paragraph" w:customStyle="1" w:styleId="affff">
    <w:name w:val="Рисунок_НАЗВАНИЕ"/>
    <w:next w:val="a7"/>
    <w:rsid w:val="00C279D5"/>
    <w:pPr>
      <w:keepLines/>
      <w:suppressAutoHyphens/>
      <w:spacing w:before="120"/>
      <w:jc w:val="center"/>
    </w:pPr>
    <w:rPr>
      <w:sz w:val="28"/>
      <w:szCs w:val="22"/>
      <w:lang w:eastAsia="en-US"/>
    </w:rPr>
  </w:style>
  <w:style w:type="paragraph" w:customStyle="1" w:styleId="affff1">
    <w:name w:val="Выделение главного"/>
    <w:basedOn w:val="a7"/>
    <w:next w:val="a7"/>
    <w:link w:val="affff2"/>
    <w:rsid w:val="00C279D5"/>
    <w:pPr>
      <w:suppressAutoHyphens/>
      <w:spacing w:before="240" w:after="240"/>
      <w:ind w:firstLine="851"/>
      <w:contextualSpacing/>
      <w:jc w:val="both"/>
    </w:pPr>
    <w:rPr>
      <w:rFonts w:eastAsia="Calibri"/>
      <w:b/>
      <w:i/>
      <w:szCs w:val="24"/>
    </w:rPr>
  </w:style>
  <w:style w:type="character" w:customStyle="1" w:styleId="affff2">
    <w:name w:val="Выделение главного Знак"/>
    <w:link w:val="affff1"/>
    <w:locked/>
    <w:rsid w:val="00C279D5"/>
    <w:rPr>
      <w:rFonts w:eastAsia="Calibri"/>
      <w:b/>
      <w:i/>
      <w:sz w:val="28"/>
      <w:szCs w:val="24"/>
      <w:lang w:val="ru-RU" w:eastAsia="ru-RU" w:bidi="ar-SA"/>
    </w:rPr>
  </w:style>
  <w:style w:type="paragraph" w:customStyle="1" w:styleId="affff3">
    <w:name w:val="Примечание"/>
    <w:link w:val="affff4"/>
    <w:rsid w:val="00C279D5"/>
    <w:pPr>
      <w:keepLines/>
      <w:spacing w:before="120"/>
      <w:ind w:firstLine="851"/>
      <w:contextualSpacing/>
      <w:jc w:val="both"/>
    </w:pPr>
    <w:rPr>
      <w:sz w:val="24"/>
      <w:szCs w:val="28"/>
      <w:lang w:eastAsia="en-US"/>
    </w:rPr>
  </w:style>
  <w:style w:type="character" w:customStyle="1" w:styleId="affff4">
    <w:name w:val="Примечание Знак"/>
    <w:link w:val="affff3"/>
    <w:locked/>
    <w:rsid w:val="00C279D5"/>
    <w:rPr>
      <w:sz w:val="24"/>
      <w:szCs w:val="28"/>
      <w:lang w:val="ru-RU" w:eastAsia="en-US" w:bidi="ar-SA"/>
    </w:rPr>
  </w:style>
  <w:style w:type="paragraph" w:customStyle="1" w:styleId="29">
    <w:name w:val="Подзаголовок 2"/>
    <w:basedOn w:val="af3"/>
    <w:next w:val="a7"/>
    <w:link w:val="2a"/>
    <w:rsid w:val="00C279D5"/>
    <w:pPr>
      <w:keepNext/>
      <w:widowControl/>
      <w:spacing w:before="300" w:after="120"/>
      <w:ind w:firstLine="851"/>
      <w:jc w:val="left"/>
    </w:pPr>
    <w:rPr>
      <w:rFonts w:eastAsia="Calibri"/>
      <w:i/>
      <w:snapToGrid/>
      <w:color w:val="auto"/>
      <w:sz w:val="28"/>
      <w:szCs w:val="28"/>
      <w:u w:val="single"/>
    </w:rPr>
  </w:style>
  <w:style w:type="character" w:customStyle="1" w:styleId="2a">
    <w:name w:val="Подзаголовок 2 Знак"/>
    <w:link w:val="29"/>
    <w:locked/>
    <w:rsid w:val="00C279D5"/>
    <w:rPr>
      <w:rFonts w:eastAsia="Calibri"/>
      <w:i/>
      <w:sz w:val="28"/>
      <w:szCs w:val="28"/>
      <w:u w:val="single"/>
      <w:lang w:val="ru-RU" w:eastAsia="ru-RU" w:bidi="ar-SA"/>
    </w:rPr>
  </w:style>
  <w:style w:type="paragraph" w:customStyle="1" w:styleId="35">
    <w:name w:val="Подзаголовок 3"/>
    <w:basedOn w:val="29"/>
    <w:next w:val="a7"/>
    <w:rsid w:val="00C279D5"/>
    <w:pPr>
      <w:keepLines/>
      <w:spacing w:before="240" w:after="60"/>
    </w:pPr>
    <w:rPr>
      <w:b/>
      <w:i w:val="0"/>
      <w:u w:val="none"/>
    </w:rPr>
  </w:style>
  <w:style w:type="paragraph" w:customStyle="1" w:styleId="43">
    <w:name w:val="Подзаголовок 4"/>
    <w:basedOn w:val="35"/>
    <w:next w:val="a7"/>
    <w:rsid w:val="00C279D5"/>
    <w:pPr>
      <w:suppressAutoHyphens/>
      <w:spacing w:before="180"/>
    </w:pPr>
    <w:rPr>
      <w:b w:val="0"/>
      <w:i/>
    </w:rPr>
  </w:style>
  <w:style w:type="character" w:styleId="affff5">
    <w:name w:val="annotation reference"/>
    <w:rsid w:val="00C279D5"/>
    <w:rPr>
      <w:rFonts w:cs="Times New Roman"/>
      <w:sz w:val="16"/>
      <w:szCs w:val="16"/>
    </w:rPr>
  </w:style>
  <w:style w:type="paragraph" w:styleId="affff6">
    <w:name w:val="annotation text"/>
    <w:basedOn w:val="a7"/>
    <w:link w:val="affff7"/>
    <w:rsid w:val="00C279D5"/>
    <w:pPr>
      <w:suppressAutoHyphens/>
      <w:ind w:firstLine="851"/>
      <w:jc w:val="both"/>
    </w:pPr>
    <w:rPr>
      <w:rFonts w:eastAsia="Calibri"/>
      <w:sz w:val="20"/>
    </w:rPr>
  </w:style>
  <w:style w:type="character" w:customStyle="1" w:styleId="affff7">
    <w:name w:val="Текст примечания Знак"/>
    <w:link w:val="affff6"/>
    <w:locked/>
    <w:rsid w:val="00C279D5"/>
    <w:rPr>
      <w:rFonts w:eastAsia="Calibri"/>
      <w:lang w:val="ru-RU" w:eastAsia="ru-RU" w:bidi="ar-SA"/>
    </w:rPr>
  </w:style>
  <w:style w:type="paragraph" w:styleId="affff8">
    <w:name w:val="annotation subject"/>
    <w:basedOn w:val="affff6"/>
    <w:next w:val="affff6"/>
    <w:link w:val="affff9"/>
    <w:rsid w:val="00C279D5"/>
    <w:rPr>
      <w:b/>
      <w:bCs/>
    </w:rPr>
  </w:style>
  <w:style w:type="character" w:customStyle="1" w:styleId="affff9">
    <w:name w:val="Тема примечания Знак"/>
    <w:link w:val="affff8"/>
    <w:locked/>
    <w:rsid w:val="00C279D5"/>
    <w:rPr>
      <w:rFonts w:eastAsia="Calibri"/>
      <w:b/>
      <w:bCs/>
      <w:lang w:val="ru-RU" w:eastAsia="ru-RU" w:bidi="ar-SA"/>
    </w:rPr>
  </w:style>
  <w:style w:type="paragraph" w:customStyle="1" w:styleId="310">
    <w:name w:val="Основной текст с отступом 31"/>
    <w:basedOn w:val="a7"/>
    <w:rsid w:val="00C279D5"/>
    <w:pPr>
      <w:suppressAutoHyphens/>
      <w:spacing w:after="120"/>
      <w:ind w:left="283" w:firstLine="851"/>
      <w:jc w:val="both"/>
    </w:pPr>
    <w:rPr>
      <w:rFonts w:eastAsia="Calibri"/>
      <w:sz w:val="16"/>
      <w:szCs w:val="16"/>
      <w:lang w:eastAsia="ar-SA"/>
    </w:rPr>
  </w:style>
  <w:style w:type="paragraph" w:styleId="affffa">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a7"/>
    <w:link w:val="affffb"/>
    <w:rsid w:val="00C279D5"/>
    <w:pPr>
      <w:suppressAutoHyphens/>
      <w:ind w:firstLine="851"/>
      <w:jc w:val="both"/>
    </w:pPr>
    <w:rPr>
      <w:rFonts w:ascii="Courier New" w:eastAsia="Calibri" w:hAnsi="Courier New" w:cs="Courier New"/>
      <w:sz w:val="20"/>
    </w:rPr>
  </w:style>
  <w:style w:type="character" w:customStyle="1" w:styleId="affffb">
    <w:name w:val="Текст Знак"/>
    <w:aliases w:val="Текст1 Знак1,Текст Знак Знак Знак1 Знак1,Текст Знак Знак Знак Знак1 Знак1,Текст Знак Знак Знак2 Знак1,Текст Знак Знак Знак Знак2 Знак1,Текст Знак Знак Знак Знак3 Знак,Текст Знак Знак Знак Знак Знак,Текст Знак Знак Знак Знак4,Текст Знак1 Знак"/>
    <w:link w:val="affffa"/>
    <w:locked/>
    <w:rsid w:val="00C279D5"/>
    <w:rPr>
      <w:rFonts w:ascii="Courier New" w:eastAsia="Calibri" w:hAnsi="Courier New" w:cs="Courier New"/>
      <w:lang w:val="ru-RU" w:eastAsia="ru-RU" w:bidi="ar-SA"/>
    </w:rPr>
  </w:style>
  <w:style w:type="paragraph" w:styleId="2b">
    <w:name w:val="List Number 2"/>
    <w:basedOn w:val="a7"/>
    <w:uiPriority w:val="99"/>
    <w:rsid w:val="00C279D5"/>
    <w:pPr>
      <w:tabs>
        <w:tab w:val="num" w:pos="1287"/>
      </w:tabs>
      <w:suppressAutoHyphens/>
      <w:ind w:left="1287" w:hanging="360"/>
      <w:jc w:val="both"/>
    </w:pPr>
    <w:rPr>
      <w:rFonts w:eastAsia="Calibri"/>
      <w:szCs w:val="24"/>
    </w:rPr>
  </w:style>
  <w:style w:type="paragraph" w:customStyle="1" w:styleId="17">
    <w:name w:val="Без интервала1"/>
    <w:rsid w:val="00C279D5"/>
    <w:rPr>
      <w:rFonts w:ascii="Calibri" w:hAnsi="Calibri"/>
      <w:sz w:val="22"/>
      <w:szCs w:val="22"/>
      <w:lang w:eastAsia="en-US"/>
    </w:rPr>
  </w:style>
  <w:style w:type="paragraph" w:customStyle="1" w:styleId="affffc">
    <w:name w:val="Краткий обратный адрес"/>
    <w:basedOn w:val="a7"/>
    <w:rsid w:val="00C279D5"/>
    <w:pPr>
      <w:suppressAutoHyphens/>
      <w:ind w:firstLine="851"/>
      <w:jc w:val="both"/>
    </w:pPr>
    <w:rPr>
      <w:rFonts w:eastAsia="Calibri"/>
      <w:szCs w:val="24"/>
    </w:rPr>
  </w:style>
  <w:style w:type="paragraph" w:customStyle="1" w:styleId="affffd">
    <w:name w:val="Заголовок таблицы"/>
    <w:basedOn w:val="a7"/>
    <w:rsid w:val="00C279D5"/>
    <w:pPr>
      <w:widowControl w:val="0"/>
      <w:suppressLineNumbers/>
      <w:suppressAutoHyphens/>
      <w:ind w:firstLine="851"/>
      <w:jc w:val="center"/>
    </w:pPr>
    <w:rPr>
      <w:rFonts w:ascii="Nimbus Roman No9 L" w:hAnsi="Nimbus Roman No9 L"/>
      <w:b/>
      <w:bCs/>
      <w:i/>
      <w:iCs/>
      <w:szCs w:val="24"/>
    </w:rPr>
  </w:style>
  <w:style w:type="paragraph" w:styleId="HTML">
    <w:name w:val="HTML Preformatted"/>
    <w:basedOn w:val="a7"/>
    <w:link w:val="HTML0"/>
    <w:rsid w:val="00C279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pPr>
    <w:rPr>
      <w:rFonts w:ascii="Courier New" w:eastAsia="Calibri" w:hAnsi="Courier New" w:cs="Courier New"/>
      <w:sz w:val="20"/>
    </w:rPr>
  </w:style>
  <w:style w:type="character" w:customStyle="1" w:styleId="HTML0">
    <w:name w:val="Стандартный HTML Знак"/>
    <w:link w:val="HTML"/>
    <w:locked/>
    <w:rsid w:val="00C279D5"/>
    <w:rPr>
      <w:rFonts w:ascii="Courier New" w:eastAsia="Calibri" w:hAnsi="Courier New" w:cs="Courier New"/>
      <w:lang w:val="ru-RU" w:eastAsia="ru-RU" w:bidi="ar-SA"/>
    </w:rPr>
  </w:style>
  <w:style w:type="paragraph" w:customStyle="1" w:styleId="18">
    <w:name w:val="Абзац списка1"/>
    <w:basedOn w:val="a7"/>
    <w:rsid w:val="00C279D5"/>
    <w:pPr>
      <w:suppressAutoHyphens/>
      <w:ind w:left="720" w:firstLine="851"/>
      <w:jc w:val="both"/>
    </w:pPr>
    <w:rPr>
      <w:szCs w:val="24"/>
      <w:lang w:eastAsia="ar-SA"/>
    </w:rPr>
  </w:style>
  <w:style w:type="paragraph" w:styleId="2c">
    <w:name w:val="Body Text First Indent 2"/>
    <w:basedOn w:val="aff3"/>
    <w:link w:val="2d"/>
    <w:rsid w:val="00C279D5"/>
    <w:pPr>
      <w:suppressAutoHyphens/>
      <w:ind w:firstLine="210"/>
    </w:pPr>
    <w:rPr>
      <w:rFonts w:eastAsia="Calibri"/>
      <w:sz w:val="24"/>
      <w:szCs w:val="24"/>
    </w:rPr>
  </w:style>
  <w:style w:type="character" w:customStyle="1" w:styleId="2d">
    <w:name w:val="Красная строка 2 Знак"/>
    <w:link w:val="2c"/>
    <w:locked/>
    <w:rsid w:val="00C279D5"/>
    <w:rPr>
      <w:rFonts w:eastAsia="Calibri"/>
      <w:sz w:val="24"/>
      <w:szCs w:val="24"/>
      <w:lang w:val="ru-RU" w:eastAsia="ru-RU" w:bidi="ar-SA"/>
    </w:rPr>
  </w:style>
  <w:style w:type="character" w:customStyle="1" w:styleId="affffe">
    <w:name w:val="Гипертекстовая ссылка"/>
    <w:uiPriority w:val="99"/>
    <w:rsid w:val="00C279D5"/>
    <w:rPr>
      <w:rFonts w:cs="Times New Roman"/>
      <w:b/>
      <w:bCs/>
      <w:color w:val="008000"/>
    </w:rPr>
  </w:style>
  <w:style w:type="paragraph" w:styleId="afffff">
    <w:name w:val="macro"/>
    <w:link w:val="afffff0"/>
    <w:rsid w:val="00C279D5"/>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eastAsia="Calibri" w:hAnsi="Consolas"/>
      <w:sz w:val="16"/>
    </w:rPr>
  </w:style>
  <w:style w:type="character" w:customStyle="1" w:styleId="afffff0">
    <w:name w:val="Текст макроса Знак"/>
    <w:link w:val="afffff"/>
    <w:locked/>
    <w:rsid w:val="00C279D5"/>
    <w:rPr>
      <w:rFonts w:ascii="Consolas" w:eastAsia="Calibri" w:hAnsi="Consolas"/>
      <w:sz w:val="16"/>
      <w:lang w:val="ru-RU" w:eastAsia="ru-RU" w:bidi="ar-SA"/>
    </w:rPr>
  </w:style>
  <w:style w:type="paragraph" w:customStyle="1" w:styleId="19">
    <w:name w:val="Основной текст с отступом.об1"/>
    <w:basedOn w:val="a7"/>
    <w:link w:val="1a"/>
    <w:rsid w:val="00C279D5"/>
    <w:pPr>
      <w:spacing w:line="240" w:lineRule="atLeast"/>
      <w:ind w:firstLine="709"/>
      <w:jc w:val="both"/>
    </w:pPr>
    <w:rPr>
      <w:rFonts w:eastAsia="Calibri"/>
      <w:lang w:val="en-US"/>
    </w:rPr>
  </w:style>
  <w:style w:type="character" w:customStyle="1" w:styleId="1a">
    <w:name w:val="Основной текст с отступом.об1 Знак"/>
    <w:link w:val="19"/>
    <w:locked/>
    <w:rsid w:val="00C279D5"/>
    <w:rPr>
      <w:rFonts w:eastAsia="Calibri"/>
      <w:sz w:val="28"/>
      <w:lang w:val="en-US" w:eastAsia="ru-RU" w:bidi="ar-SA"/>
    </w:rPr>
  </w:style>
  <w:style w:type="paragraph" w:customStyle="1" w:styleId="210">
    <w:name w:val="Основной текст с отступом 21"/>
    <w:basedOn w:val="a7"/>
    <w:rsid w:val="00C279D5"/>
    <w:pPr>
      <w:spacing w:line="240" w:lineRule="atLeast"/>
      <w:ind w:firstLine="709"/>
      <w:jc w:val="both"/>
    </w:pPr>
    <w:rPr>
      <w:rFonts w:ascii="Arial" w:eastAsia="Calibri" w:hAnsi="Arial"/>
      <w:sz w:val="23"/>
    </w:rPr>
  </w:style>
  <w:style w:type="paragraph" w:customStyle="1" w:styleId="afffff1">
    <w:name w:val="Текст в таблице ШАПКА"/>
    <w:basedOn w:val="a7"/>
    <w:rsid w:val="00C279D5"/>
    <w:pPr>
      <w:jc w:val="center"/>
    </w:pPr>
    <w:rPr>
      <w:rFonts w:eastAsia="Calibri" w:cs="Courier New"/>
      <w:b/>
    </w:rPr>
  </w:style>
  <w:style w:type="paragraph" w:styleId="51">
    <w:name w:val="toc 5"/>
    <w:basedOn w:val="a7"/>
    <w:next w:val="a7"/>
    <w:autoRedefine/>
    <w:rsid w:val="00C279D5"/>
    <w:pPr>
      <w:spacing w:after="100" w:line="276" w:lineRule="auto"/>
      <w:ind w:left="880"/>
    </w:pPr>
    <w:rPr>
      <w:rFonts w:ascii="Calibri" w:eastAsia="Calibri" w:hAnsi="Calibri"/>
      <w:sz w:val="22"/>
      <w:szCs w:val="22"/>
    </w:rPr>
  </w:style>
  <w:style w:type="paragraph" w:styleId="61">
    <w:name w:val="toc 6"/>
    <w:basedOn w:val="a7"/>
    <w:next w:val="a7"/>
    <w:autoRedefine/>
    <w:rsid w:val="00C279D5"/>
    <w:pPr>
      <w:spacing w:after="100" w:line="276" w:lineRule="auto"/>
      <w:ind w:left="1100"/>
    </w:pPr>
    <w:rPr>
      <w:rFonts w:ascii="Calibri" w:eastAsia="Calibri" w:hAnsi="Calibri"/>
      <w:sz w:val="22"/>
      <w:szCs w:val="22"/>
    </w:rPr>
  </w:style>
  <w:style w:type="paragraph" w:styleId="71">
    <w:name w:val="toc 7"/>
    <w:basedOn w:val="a7"/>
    <w:next w:val="a7"/>
    <w:autoRedefine/>
    <w:rsid w:val="00C279D5"/>
    <w:pPr>
      <w:spacing w:after="100" w:line="276" w:lineRule="auto"/>
      <w:ind w:left="1320"/>
    </w:pPr>
    <w:rPr>
      <w:rFonts w:ascii="Calibri" w:eastAsia="Calibri" w:hAnsi="Calibri"/>
      <w:sz w:val="22"/>
      <w:szCs w:val="22"/>
    </w:rPr>
  </w:style>
  <w:style w:type="paragraph" w:styleId="81">
    <w:name w:val="toc 8"/>
    <w:basedOn w:val="a7"/>
    <w:next w:val="a7"/>
    <w:autoRedefine/>
    <w:rsid w:val="00C279D5"/>
    <w:pPr>
      <w:spacing w:after="100" w:line="276" w:lineRule="auto"/>
      <w:ind w:left="1540"/>
    </w:pPr>
    <w:rPr>
      <w:rFonts w:ascii="Calibri" w:eastAsia="Calibri" w:hAnsi="Calibri"/>
      <w:sz w:val="22"/>
      <w:szCs w:val="22"/>
    </w:rPr>
  </w:style>
  <w:style w:type="paragraph" w:styleId="91">
    <w:name w:val="toc 9"/>
    <w:basedOn w:val="a7"/>
    <w:next w:val="a7"/>
    <w:autoRedefine/>
    <w:uiPriority w:val="39"/>
    <w:rsid w:val="00C279D5"/>
    <w:pPr>
      <w:spacing w:after="100" w:line="276" w:lineRule="auto"/>
      <w:ind w:left="1760"/>
    </w:pPr>
    <w:rPr>
      <w:rFonts w:ascii="Calibri" w:eastAsia="Calibri" w:hAnsi="Calibri"/>
      <w:sz w:val="22"/>
      <w:szCs w:val="22"/>
    </w:rPr>
  </w:style>
  <w:style w:type="paragraph" w:customStyle="1" w:styleId="afffff2">
    <w:name w:val="Таблица Номера столбцов"/>
    <w:basedOn w:val="a7"/>
    <w:rsid w:val="00C279D5"/>
    <w:pPr>
      <w:keepNext/>
      <w:keepLines/>
      <w:suppressAutoHyphens/>
      <w:jc w:val="center"/>
    </w:pPr>
    <w:rPr>
      <w:rFonts w:eastAsia="Calibri"/>
      <w:sz w:val="16"/>
      <w:szCs w:val="24"/>
    </w:rPr>
  </w:style>
  <w:style w:type="paragraph" w:customStyle="1" w:styleId="1b">
    <w:name w:val="Стиль1"/>
    <w:basedOn w:val="30"/>
    <w:autoRedefine/>
    <w:rsid w:val="00C279D5"/>
    <w:pPr>
      <w:keepLines/>
      <w:suppressAutoHyphens/>
      <w:spacing w:before="360" w:after="180"/>
    </w:pPr>
    <w:rPr>
      <w:rFonts w:eastAsia="Calibri"/>
      <w:bCs/>
      <w:sz w:val="28"/>
      <w:szCs w:val="22"/>
      <w:lang w:eastAsia="en-US"/>
    </w:rPr>
  </w:style>
  <w:style w:type="paragraph" w:customStyle="1" w:styleId="211">
    <w:name w:val="Основной текст 21"/>
    <w:basedOn w:val="a7"/>
    <w:rsid w:val="00C279D5"/>
    <w:pPr>
      <w:overflowPunct w:val="0"/>
      <w:autoSpaceDE w:val="0"/>
      <w:autoSpaceDN w:val="0"/>
      <w:adjustRightInd w:val="0"/>
      <w:ind w:firstLine="720"/>
      <w:jc w:val="both"/>
      <w:textAlignment w:val="baseline"/>
    </w:pPr>
    <w:rPr>
      <w:rFonts w:eastAsia="Calibri"/>
      <w:sz w:val="24"/>
    </w:rPr>
  </w:style>
  <w:style w:type="character" w:customStyle="1" w:styleId="1c">
    <w:name w:val="Основной шрифт абзаца1"/>
    <w:rsid w:val="00C279D5"/>
    <w:rPr>
      <w:rFonts w:ascii="Arial" w:hAnsi="Arial"/>
      <w:sz w:val="26"/>
    </w:rPr>
  </w:style>
  <w:style w:type="character" w:customStyle="1" w:styleId="z-converterresult">
    <w:name w:val="z-converter__result"/>
    <w:rsid w:val="00C279D5"/>
    <w:rPr>
      <w:rFonts w:cs="Times New Roman"/>
    </w:rPr>
  </w:style>
  <w:style w:type="character" w:customStyle="1" w:styleId="FontStyle177">
    <w:name w:val="Font Style177"/>
    <w:rsid w:val="00C279D5"/>
    <w:rPr>
      <w:rFonts w:ascii="Times New Roman" w:hAnsi="Times New Roman" w:cs="Times New Roman"/>
      <w:sz w:val="30"/>
      <w:szCs w:val="30"/>
    </w:rPr>
  </w:style>
  <w:style w:type="paragraph" w:customStyle="1" w:styleId="Default">
    <w:name w:val="Default"/>
    <w:rsid w:val="00C279D5"/>
    <w:pPr>
      <w:autoSpaceDE w:val="0"/>
      <w:autoSpaceDN w:val="0"/>
      <w:adjustRightInd w:val="0"/>
    </w:pPr>
    <w:rPr>
      <w:rFonts w:eastAsia="Calibri"/>
      <w:color w:val="000000"/>
      <w:sz w:val="24"/>
      <w:szCs w:val="24"/>
    </w:rPr>
  </w:style>
  <w:style w:type="character" w:customStyle="1" w:styleId="st1">
    <w:name w:val="st1"/>
    <w:rsid w:val="00C279D5"/>
    <w:rPr>
      <w:rFonts w:cs="Times New Roman"/>
    </w:rPr>
  </w:style>
  <w:style w:type="character" w:customStyle="1" w:styleId="FontStyle50">
    <w:name w:val="Font Style50"/>
    <w:rsid w:val="00C279D5"/>
    <w:rPr>
      <w:rFonts w:ascii="Times New Roman" w:hAnsi="Times New Roman" w:cs="Times New Roman"/>
      <w:sz w:val="26"/>
      <w:szCs w:val="26"/>
    </w:rPr>
  </w:style>
  <w:style w:type="paragraph" w:customStyle="1" w:styleId="afffff3">
    <w:name w:val="Табличный_заголовки"/>
    <w:basedOn w:val="a7"/>
    <w:rsid w:val="00C279D5"/>
    <w:pPr>
      <w:keepNext/>
      <w:keepLines/>
      <w:jc w:val="center"/>
    </w:pPr>
    <w:rPr>
      <w:rFonts w:eastAsia="Calibri"/>
      <w:b/>
      <w:sz w:val="20"/>
    </w:rPr>
  </w:style>
  <w:style w:type="paragraph" w:customStyle="1" w:styleId="afffff4">
    <w:name w:val="Табличный_центр"/>
    <w:basedOn w:val="a7"/>
    <w:rsid w:val="00C279D5"/>
    <w:pPr>
      <w:jc w:val="center"/>
    </w:pPr>
    <w:rPr>
      <w:rFonts w:eastAsia="Calibri"/>
      <w:sz w:val="22"/>
      <w:szCs w:val="22"/>
    </w:rPr>
  </w:style>
  <w:style w:type="paragraph" w:customStyle="1" w:styleId="afffff5">
    <w:name w:val="Содержимое таблицы"/>
    <w:basedOn w:val="a7"/>
    <w:rsid w:val="00C279D5"/>
    <w:pPr>
      <w:suppressLineNumbers/>
      <w:suppressAutoHyphens/>
    </w:pPr>
    <w:rPr>
      <w:rFonts w:eastAsia="MS Mincho"/>
      <w:sz w:val="24"/>
      <w:szCs w:val="24"/>
      <w:lang w:eastAsia="ar-SA"/>
    </w:rPr>
  </w:style>
  <w:style w:type="paragraph" w:styleId="afffff6">
    <w:name w:val="List"/>
    <w:basedOn w:val="a7"/>
    <w:rsid w:val="00C279D5"/>
    <w:pPr>
      <w:suppressAutoHyphens/>
      <w:ind w:left="283" w:hanging="283"/>
      <w:contextualSpacing/>
      <w:jc w:val="both"/>
    </w:pPr>
    <w:rPr>
      <w:rFonts w:eastAsia="Calibri"/>
      <w:szCs w:val="24"/>
    </w:rPr>
  </w:style>
  <w:style w:type="paragraph" w:styleId="afffff7">
    <w:name w:val="caption"/>
    <w:basedOn w:val="a7"/>
    <w:next w:val="a7"/>
    <w:link w:val="afffff8"/>
    <w:qFormat/>
    <w:rsid w:val="00C279D5"/>
    <w:pPr>
      <w:spacing w:before="120" w:after="120"/>
      <w:jc w:val="center"/>
    </w:pPr>
    <w:rPr>
      <w:rFonts w:eastAsia="Calibri"/>
      <w:b/>
      <w:bCs/>
      <w:sz w:val="22"/>
    </w:rPr>
  </w:style>
  <w:style w:type="paragraph" w:customStyle="1" w:styleId="afffff9">
    <w:name w:val="Табличный_слева"/>
    <w:basedOn w:val="a7"/>
    <w:rsid w:val="00C279D5"/>
    <w:rPr>
      <w:rFonts w:eastAsia="Calibri"/>
      <w:sz w:val="22"/>
      <w:szCs w:val="22"/>
    </w:rPr>
  </w:style>
  <w:style w:type="paragraph" w:customStyle="1" w:styleId="afffffa">
    <w:name w:val="Табличный_по ширине"/>
    <w:basedOn w:val="afffff9"/>
    <w:rsid w:val="00C279D5"/>
    <w:pPr>
      <w:jc w:val="both"/>
    </w:pPr>
  </w:style>
  <w:style w:type="paragraph" w:customStyle="1" w:styleId="140">
    <w:name w:val="Обычный + 14 пт"/>
    <w:aliases w:val="По правому краю,Слева:  8,89 см"/>
    <w:basedOn w:val="a7"/>
    <w:rsid w:val="00C279D5"/>
    <w:pPr>
      <w:ind w:left="5040"/>
      <w:jc w:val="right"/>
    </w:pPr>
  </w:style>
  <w:style w:type="paragraph" w:customStyle="1" w:styleId="afffffb">
    <w:name w:val="Базовый"/>
    <w:rsid w:val="00C279D5"/>
    <w:pPr>
      <w:tabs>
        <w:tab w:val="left" w:pos="709"/>
      </w:tabs>
      <w:suppressAutoHyphens/>
      <w:spacing w:after="60" w:line="276" w:lineRule="auto"/>
      <w:jc w:val="both"/>
    </w:pPr>
    <w:rPr>
      <w:sz w:val="24"/>
      <w:szCs w:val="24"/>
      <w:lang w:eastAsia="ar-SA"/>
    </w:rPr>
  </w:style>
  <w:style w:type="paragraph" w:customStyle="1" w:styleId="western">
    <w:name w:val="western"/>
    <w:basedOn w:val="a7"/>
    <w:rsid w:val="003067CA"/>
    <w:pPr>
      <w:spacing w:before="100" w:beforeAutospacing="1" w:after="100" w:afterAutospacing="1"/>
    </w:pPr>
    <w:rPr>
      <w:sz w:val="24"/>
      <w:szCs w:val="24"/>
    </w:rPr>
  </w:style>
  <w:style w:type="paragraph" w:customStyle="1" w:styleId="-2-western">
    <w:name w:val="подзаголовок-2-western"/>
    <w:basedOn w:val="a7"/>
    <w:rsid w:val="003067CA"/>
    <w:pPr>
      <w:spacing w:before="100" w:beforeAutospacing="1" w:after="100" w:afterAutospacing="1"/>
    </w:pPr>
    <w:rPr>
      <w:sz w:val="24"/>
      <w:szCs w:val="24"/>
    </w:rPr>
  </w:style>
  <w:style w:type="numbering" w:customStyle="1" w:styleId="1d">
    <w:name w:val="Нет списка1"/>
    <w:next w:val="aa"/>
    <w:uiPriority w:val="99"/>
    <w:semiHidden/>
    <w:unhideWhenUsed/>
    <w:rsid w:val="00DD64F9"/>
  </w:style>
  <w:style w:type="character" w:customStyle="1" w:styleId="80">
    <w:name w:val="Заголовок 8 Знак"/>
    <w:link w:val="8"/>
    <w:rsid w:val="00DD64F9"/>
    <w:rPr>
      <w:rFonts w:ascii="Arial" w:hAnsi="Arial"/>
      <w:i/>
    </w:rPr>
  </w:style>
  <w:style w:type="character" w:customStyle="1" w:styleId="90">
    <w:name w:val="Заголовок 9 Знак"/>
    <w:aliases w:val="Not in use Знак"/>
    <w:link w:val="9"/>
    <w:rsid w:val="00DD64F9"/>
    <w:rPr>
      <w:rFonts w:ascii="Arial" w:hAnsi="Arial"/>
      <w:b/>
      <w:i/>
      <w:sz w:val="18"/>
    </w:rPr>
  </w:style>
  <w:style w:type="paragraph" w:customStyle="1" w:styleId="1e">
    <w:name w:val="Знак Знак Знак Знак1"/>
    <w:basedOn w:val="a7"/>
    <w:rsid w:val="00DD64F9"/>
    <w:pPr>
      <w:keepLines/>
      <w:spacing w:after="160" w:line="240" w:lineRule="exact"/>
    </w:pPr>
    <w:rPr>
      <w:rFonts w:ascii="Verdana" w:eastAsia="MS Mincho" w:hAnsi="Verdana" w:cs="Franklin Gothic Book"/>
      <w:sz w:val="20"/>
      <w:lang w:val="en-US" w:eastAsia="en-US"/>
    </w:rPr>
  </w:style>
  <w:style w:type="paragraph" w:customStyle="1" w:styleId="1f">
    <w:name w:val="Название объекта1"/>
    <w:basedOn w:val="a7"/>
    <w:next w:val="a7"/>
    <w:rsid w:val="00DD64F9"/>
    <w:pPr>
      <w:suppressAutoHyphens/>
      <w:jc w:val="center"/>
    </w:pPr>
    <w:rPr>
      <w:rFonts w:ascii="Courier" w:hAnsi="Courier"/>
      <w:sz w:val="32"/>
      <w:lang w:eastAsia="ar-SA"/>
    </w:rPr>
  </w:style>
  <w:style w:type="paragraph" w:customStyle="1" w:styleId="CharChar">
    <w:name w:val="Char Char"/>
    <w:basedOn w:val="a7"/>
    <w:rsid w:val="00DD64F9"/>
    <w:pPr>
      <w:spacing w:after="160" w:line="240" w:lineRule="exact"/>
    </w:pPr>
    <w:rPr>
      <w:rFonts w:ascii="Verdana" w:hAnsi="Verdana"/>
      <w:sz w:val="20"/>
      <w:lang w:val="en-US" w:eastAsia="en-US"/>
    </w:rPr>
  </w:style>
  <w:style w:type="paragraph" w:customStyle="1" w:styleId="CharChar1">
    <w:name w:val="Char Char1"/>
    <w:basedOn w:val="a7"/>
    <w:rsid w:val="00DD64F9"/>
    <w:pPr>
      <w:spacing w:after="160" w:line="240" w:lineRule="exact"/>
    </w:pPr>
    <w:rPr>
      <w:rFonts w:ascii="Verdana" w:hAnsi="Verdana"/>
      <w:sz w:val="20"/>
      <w:lang w:val="en-US" w:eastAsia="en-US"/>
    </w:rPr>
  </w:style>
  <w:style w:type="paragraph" w:customStyle="1" w:styleId="afffffc">
    <w:name w:val="Название_текст"/>
    <w:basedOn w:val="af6"/>
    <w:link w:val="afffffd"/>
    <w:rsid w:val="00DD64F9"/>
    <w:pPr>
      <w:spacing w:after="280"/>
      <w:ind w:firstLine="720"/>
    </w:pPr>
    <w:rPr>
      <w:rFonts w:ascii="Arial" w:hAnsi="Arial"/>
      <w:bCs w:val="0"/>
      <w:sz w:val="28"/>
      <w:lang w:val="x-none" w:eastAsia="x-none"/>
    </w:rPr>
  </w:style>
  <w:style w:type="character" w:customStyle="1" w:styleId="afffffd">
    <w:name w:val="Название_текст Знак"/>
    <w:link w:val="afffffc"/>
    <w:rsid w:val="00DD64F9"/>
    <w:rPr>
      <w:rFonts w:ascii="Arial" w:hAnsi="Arial"/>
      <w:b/>
      <w:sz w:val="28"/>
      <w:lang w:val="x-none" w:eastAsia="x-none"/>
    </w:rPr>
  </w:style>
  <w:style w:type="paragraph" w:customStyle="1" w:styleId="afffffe">
    <w:name w:val="обычный_текст_таблица"/>
    <w:basedOn w:val="a7"/>
    <w:rsid w:val="00DD64F9"/>
    <w:pPr>
      <w:spacing w:after="120"/>
    </w:pPr>
    <w:rPr>
      <w:rFonts w:ascii="Arial" w:hAnsi="Arial"/>
      <w:sz w:val="22"/>
    </w:rPr>
  </w:style>
  <w:style w:type="paragraph" w:customStyle="1" w:styleId="affffff">
    <w:name w:val="Текст таблицы"/>
    <w:basedOn w:val="a7"/>
    <w:link w:val="affffff0"/>
    <w:rsid w:val="00DD64F9"/>
    <w:pPr>
      <w:spacing w:after="120"/>
    </w:pPr>
    <w:rPr>
      <w:rFonts w:ascii="Arial" w:hAnsi="Arial"/>
      <w:sz w:val="24"/>
      <w:lang w:val="x-none" w:eastAsia="x-none"/>
    </w:rPr>
  </w:style>
  <w:style w:type="character" w:customStyle="1" w:styleId="affffff0">
    <w:name w:val="Текст таблицы Знак"/>
    <w:link w:val="affffff"/>
    <w:rsid w:val="00DD64F9"/>
    <w:rPr>
      <w:rFonts w:ascii="Arial" w:hAnsi="Arial"/>
      <w:sz w:val="24"/>
      <w:lang w:val="x-none" w:eastAsia="x-none"/>
    </w:rPr>
  </w:style>
  <w:style w:type="paragraph" w:customStyle="1" w:styleId="affffff1">
    <w:name w:val="Таблица_текст"/>
    <w:basedOn w:val="affffff"/>
    <w:rsid w:val="00DD64F9"/>
    <w:pPr>
      <w:spacing w:before="120"/>
      <w:jc w:val="center"/>
    </w:pPr>
    <w:rPr>
      <w:szCs w:val="24"/>
    </w:rPr>
  </w:style>
  <w:style w:type="character" w:customStyle="1" w:styleId="af8">
    <w:name w:val="Абзац списка Знак"/>
    <w:aliases w:val="Абзац списка ПОС Знак"/>
    <w:link w:val="13"/>
    <w:uiPriority w:val="34"/>
    <w:locked/>
    <w:rsid w:val="00DD64F9"/>
    <w:rPr>
      <w:sz w:val="28"/>
    </w:rPr>
  </w:style>
  <w:style w:type="paragraph" w:styleId="affffff2">
    <w:name w:val="footnote text"/>
    <w:basedOn w:val="a7"/>
    <w:link w:val="affffff3"/>
    <w:rsid w:val="00DD64F9"/>
    <w:pPr>
      <w:spacing w:after="120"/>
      <w:ind w:firstLine="357"/>
      <w:jc w:val="both"/>
    </w:pPr>
    <w:rPr>
      <w:kern w:val="24"/>
      <w:sz w:val="20"/>
      <w:lang w:val="x-none" w:eastAsia="x-none"/>
    </w:rPr>
  </w:style>
  <w:style w:type="character" w:customStyle="1" w:styleId="affffff3">
    <w:name w:val="Текст сноски Знак"/>
    <w:link w:val="affffff2"/>
    <w:rsid w:val="00DD64F9"/>
    <w:rPr>
      <w:kern w:val="24"/>
      <w:lang w:val="x-none" w:eastAsia="x-none"/>
    </w:rPr>
  </w:style>
  <w:style w:type="paragraph" w:customStyle="1" w:styleId="Style1">
    <w:name w:val="Style 1"/>
    <w:basedOn w:val="a7"/>
    <w:rsid w:val="00DD64F9"/>
    <w:pPr>
      <w:widowControl w:val="0"/>
    </w:pPr>
    <w:rPr>
      <w:color w:val="000000"/>
      <w:sz w:val="20"/>
    </w:rPr>
  </w:style>
  <w:style w:type="paragraph" w:customStyle="1" w:styleId="a3">
    <w:name w:val="Нумерованный_список"/>
    <w:basedOn w:val="a7"/>
    <w:rsid w:val="00DD64F9"/>
    <w:pPr>
      <w:numPr>
        <w:numId w:val="1"/>
      </w:numPr>
      <w:spacing w:after="120"/>
      <w:jc w:val="both"/>
    </w:pPr>
    <w:rPr>
      <w:sz w:val="24"/>
    </w:rPr>
  </w:style>
  <w:style w:type="paragraph" w:styleId="36">
    <w:name w:val="Body Text 3"/>
    <w:basedOn w:val="a7"/>
    <w:link w:val="37"/>
    <w:rsid w:val="00DD64F9"/>
    <w:pPr>
      <w:widowControl w:val="0"/>
      <w:spacing w:after="120"/>
      <w:ind w:firstLine="709"/>
      <w:jc w:val="center"/>
    </w:pPr>
    <w:rPr>
      <w:sz w:val="16"/>
      <w:szCs w:val="16"/>
      <w:lang w:val="x-none" w:eastAsia="x-none"/>
    </w:rPr>
  </w:style>
  <w:style w:type="character" w:customStyle="1" w:styleId="37">
    <w:name w:val="Основной текст 3 Знак"/>
    <w:link w:val="36"/>
    <w:rsid w:val="00DD64F9"/>
    <w:rPr>
      <w:sz w:val="16"/>
      <w:szCs w:val="16"/>
      <w:lang w:val="x-none" w:eastAsia="x-none"/>
    </w:rPr>
  </w:style>
  <w:style w:type="paragraph" w:customStyle="1" w:styleId="1f0">
    <w:name w:val="Знак Знак Знак Знак1"/>
    <w:basedOn w:val="a7"/>
    <w:rsid w:val="00DD64F9"/>
    <w:pPr>
      <w:keepLines/>
      <w:spacing w:after="160" w:line="240" w:lineRule="exact"/>
    </w:pPr>
    <w:rPr>
      <w:rFonts w:ascii="Verdana" w:eastAsia="MS Mincho" w:hAnsi="Verdana" w:cs="Franklin Gothic Book"/>
      <w:sz w:val="20"/>
      <w:lang w:val="en-US" w:eastAsia="en-US"/>
    </w:rPr>
  </w:style>
  <w:style w:type="paragraph" w:customStyle="1" w:styleId="Web">
    <w:name w:val="Обычный (Web)"/>
    <w:basedOn w:val="a7"/>
    <w:rsid w:val="00DD64F9"/>
    <w:pPr>
      <w:spacing w:before="100" w:beforeAutospacing="1"/>
    </w:pPr>
    <w:rPr>
      <w:sz w:val="24"/>
      <w:szCs w:val="24"/>
    </w:rPr>
  </w:style>
  <w:style w:type="paragraph" w:customStyle="1" w:styleId="affffff4">
    <w:name w:val="Текст табличный"/>
    <w:basedOn w:val="a7"/>
    <w:rsid w:val="00DD64F9"/>
    <w:pPr>
      <w:jc w:val="both"/>
    </w:pPr>
    <w:rPr>
      <w:sz w:val="22"/>
    </w:rPr>
  </w:style>
  <w:style w:type="character" w:customStyle="1" w:styleId="1f1">
    <w:name w:val="Основной текст Знак1"/>
    <w:uiPriority w:val="99"/>
    <w:rsid w:val="00DD64F9"/>
    <w:rPr>
      <w:rFonts w:ascii="Arial" w:hAnsi="Arial" w:cs="Arial"/>
      <w:sz w:val="22"/>
      <w:szCs w:val="22"/>
      <w:u w:val="none"/>
    </w:rPr>
  </w:style>
  <w:style w:type="character" w:customStyle="1" w:styleId="affffff5">
    <w:name w:val="Колонтитул"/>
    <w:uiPriority w:val="99"/>
    <w:rsid w:val="00DD64F9"/>
    <w:rPr>
      <w:rFonts w:ascii="Arial" w:hAnsi="Arial" w:cs="Arial"/>
      <w:b/>
      <w:bCs/>
      <w:sz w:val="22"/>
      <w:szCs w:val="22"/>
      <w:u w:val="none"/>
    </w:rPr>
  </w:style>
  <w:style w:type="character" w:customStyle="1" w:styleId="affffff6">
    <w:name w:val="Основной текст + Полужирный"/>
    <w:uiPriority w:val="99"/>
    <w:rsid w:val="00DD64F9"/>
    <w:rPr>
      <w:rFonts w:ascii="Arial" w:hAnsi="Arial" w:cs="Arial"/>
      <w:b/>
      <w:bCs/>
      <w:sz w:val="22"/>
      <w:szCs w:val="22"/>
      <w:u w:val="none"/>
    </w:rPr>
  </w:style>
  <w:style w:type="character" w:customStyle="1" w:styleId="2e">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rsid w:val="00DD64F9"/>
    <w:rPr>
      <w:rFonts w:ascii="Courier New" w:hAnsi="Courier New"/>
      <w:lang w:val="ru-RU" w:eastAsia="ru-RU" w:bidi="ar-SA"/>
    </w:rPr>
  </w:style>
  <w:style w:type="paragraph" w:styleId="affffff7">
    <w:name w:val="TOC Heading"/>
    <w:basedOn w:val="11"/>
    <w:next w:val="a7"/>
    <w:uiPriority w:val="39"/>
    <w:qFormat/>
    <w:rsid w:val="00DD64F9"/>
    <w:pPr>
      <w:keepLines/>
      <w:spacing w:before="480" w:line="276" w:lineRule="auto"/>
      <w:outlineLvl w:val="9"/>
    </w:pPr>
    <w:rPr>
      <w:rFonts w:ascii="Cambria" w:hAnsi="Cambria"/>
      <w:bCs/>
      <w:color w:val="365F91"/>
      <w:sz w:val="28"/>
      <w:szCs w:val="28"/>
      <w:lang w:val="x-none" w:eastAsia="en-US"/>
    </w:rPr>
  </w:style>
  <w:style w:type="paragraph" w:customStyle="1" w:styleId="2f">
    <w:name w:val="Приложение_2"/>
    <w:basedOn w:val="a7"/>
    <w:rsid w:val="00DD64F9"/>
    <w:pPr>
      <w:spacing w:after="120"/>
      <w:jc w:val="both"/>
    </w:pPr>
    <w:rPr>
      <w:sz w:val="24"/>
    </w:rPr>
  </w:style>
  <w:style w:type="paragraph" w:customStyle="1" w:styleId="1f2">
    <w:name w:val="Знак Знак1 Знак Знак"/>
    <w:basedOn w:val="a7"/>
    <w:rsid w:val="00DD64F9"/>
    <w:pPr>
      <w:keepLines/>
      <w:spacing w:after="160" w:line="240" w:lineRule="exact"/>
    </w:pPr>
    <w:rPr>
      <w:rFonts w:ascii="Verdana" w:eastAsia="MS Mincho" w:hAnsi="Verdana" w:cs="Franklin Gothic Book"/>
      <w:sz w:val="20"/>
      <w:lang w:val="en-US" w:eastAsia="en-US"/>
    </w:rPr>
  </w:style>
  <w:style w:type="paragraph" w:styleId="affffff8">
    <w:name w:val="Body Text First Indent"/>
    <w:basedOn w:val="af3"/>
    <w:link w:val="affffff9"/>
    <w:rsid w:val="00DD64F9"/>
    <w:pPr>
      <w:widowControl/>
      <w:spacing w:after="120"/>
      <w:ind w:firstLine="210"/>
      <w:jc w:val="left"/>
    </w:pPr>
    <w:rPr>
      <w:snapToGrid/>
      <w:color w:val="auto"/>
      <w:sz w:val="20"/>
      <w:szCs w:val="20"/>
    </w:rPr>
  </w:style>
  <w:style w:type="character" w:customStyle="1" w:styleId="affffff9">
    <w:name w:val="Красная строка Знак"/>
    <w:link w:val="affffff8"/>
    <w:rsid w:val="00DD64F9"/>
    <w:rPr>
      <w:snapToGrid/>
      <w:color w:val="000000"/>
      <w:sz w:val="26"/>
      <w:szCs w:val="22"/>
      <w:lang w:val="ru-RU" w:eastAsia="ru-RU" w:bidi="ar-SA"/>
    </w:rPr>
  </w:style>
  <w:style w:type="paragraph" w:customStyle="1" w:styleId="0">
    <w:name w:val="Обычный + справа 0"/>
    <w:aliases w:val="2см"/>
    <w:basedOn w:val="a7"/>
    <w:rsid w:val="00DD64F9"/>
    <w:pPr>
      <w:ind w:firstLine="709"/>
      <w:jc w:val="both"/>
    </w:pPr>
    <w:rPr>
      <w:rFonts w:eastAsia="Calibri"/>
      <w:sz w:val="24"/>
      <w:szCs w:val="24"/>
    </w:rPr>
  </w:style>
  <w:style w:type="paragraph" w:customStyle="1" w:styleId="affffffa">
    <w:name w:val="Обычный + Черный"/>
    <w:aliases w:val="Слева:  0,3 см,Первая строка:  1,5 см,Справа:  0"/>
    <w:basedOn w:val="a7"/>
    <w:rsid w:val="00DD64F9"/>
    <w:pPr>
      <w:ind w:left="170" w:right="170" w:firstLine="851"/>
      <w:jc w:val="both"/>
    </w:pPr>
    <w:rPr>
      <w:rFonts w:eastAsia="Calibri"/>
      <w:color w:val="FF0000"/>
      <w:sz w:val="24"/>
      <w:szCs w:val="24"/>
    </w:rPr>
  </w:style>
  <w:style w:type="paragraph" w:customStyle="1" w:styleId="affffffb">
    <w:name w:val="Шапка таблиц"/>
    <w:basedOn w:val="affffff1"/>
    <w:rsid w:val="00DD64F9"/>
    <w:rPr>
      <w:lang w:val="ru-RU" w:eastAsia="ru-RU"/>
    </w:rPr>
  </w:style>
  <w:style w:type="paragraph" w:styleId="a5">
    <w:name w:val="List Bullet"/>
    <w:basedOn w:val="a7"/>
    <w:autoRedefine/>
    <w:rsid w:val="00DD64F9"/>
    <w:pPr>
      <w:numPr>
        <w:numId w:val="3"/>
      </w:numPr>
      <w:tabs>
        <w:tab w:val="left" w:pos="993"/>
      </w:tabs>
      <w:spacing w:after="60" w:line="300" w:lineRule="exact"/>
      <w:jc w:val="both"/>
    </w:pPr>
    <w:rPr>
      <w:rFonts w:ascii="Arial" w:hAnsi="Arial" w:cs="Arial"/>
      <w:sz w:val="24"/>
      <w:szCs w:val="24"/>
    </w:rPr>
  </w:style>
  <w:style w:type="paragraph" w:customStyle="1" w:styleId="affffffc">
    <w:name w:val="Текст Записки"/>
    <w:basedOn w:val="25"/>
    <w:link w:val="affffffd"/>
    <w:rsid w:val="00DD64F9"/>
    <w:pPr>
      <w:shd w:val="clear" w:color="auto" w:fill="auto"/>
      <w:tabs>
        <w:tab w:val="clear" w:pos="3435"/>
      </w:tabs>
      <w:spacing w:before="0" w:after="60" w:line="300" w:lineRule="exact"/>
      <w:ind w:left="0" w:firstLine="720"/>
    </w:pPr>
    <w:rPr>
      <w:rFonts w:ascii="Arial" w:hAnsi="Arial" w:cs="Arial"/>
      <w:sz w:val="24"/>
      <w:szCs w:val="24"/>
    </w:rPr>
  </w:style>
  <w:style w:type="character" w:customStyle="1" w:styleId="affffffd">
    <w:name w:val="Текст Записки Знак"/>
    <w:link w:val="affffffc"/>
    <w:rsid w:val="00DD64F9"/>
    <w:rPr>
      <w:rFonts w:ascii="Arial" w:hAnsi="Arial" w:cs="Arial"/>
      <w:sz w:val="24"/>
      <w:szCs w:val="24"/>
    </w:rPr>
  </w:style>
  <w:style w:type="paragraph" w:customStyle="1" w:styleId="affffffe">
    <w:name w:val="Заголовок таблиц"/>
    <w:basedOn w:val="afffff7"/>
    <w:rsid w:val="00DD64F9"/>
    <w:pPr>
      <w:spacing w:before="0" w:after="60"/>
      <w:jc w:val="left"/>
    </w:pPr>
    <w:rPr>
      <w:rFonts w:ascii="Arial" w:eastAsia="Times New Roman" w:hAnsi="Arial" w:cs="Arial"/>
      <w:b w:val="0"/>
      <w:bCs w:val="0"/>
      <w:spacing w:val="20"/>
      <w:kern w:val="24"/>
      <w:sz w:val="24"/>
      <w:szCs w:val="24"/>
    </w:rPr>
  </w:style>
  <w:style w:type="paragraph" w:customStyle="1" w:styleId="afffffff">
    <w:name w:val="основной_текст"/>
    <w:basedOn w:val="a7"/>
    <w:semiHidden/>
    <w:rsid w:val="00DD64F9"/>
    <w:pPr>
      <w:spacing w:after="60" w:line="300" w:lineRule="exact"/>
      <w:ind w:firstLine="720"/>
      <w:jc w:val="both"/>
    </w:pPr>
    <w:rPr>
      <w:rFonts w:ascii="Arial" w:hAnsi="Arial"/>
      <w:sz w:val="24"/>
    </w:rPr>
  </w:style>
  <w:style w:type="paragraph" w:customStyle="1" w:styleId="2f0">
    <w:name w:val="Заголовок 2_текст"/>
    <w:basedOn w:val="21"/>
    <w:link w:val="2f1"/>
    <w:semiHidden/>
    <w:rsid w:val="00DD64F9"/>
    <w:pPr>
      <w:keepLines/>
      <w:tabs>
        <w:tab w:val="num" w:pos="1209"/>
        <w:tab w:val="left" w:pos="1701"/>
      </w:tabs>
      <w:spacing w:before="120" w:after="60"/>
      <w:ind w:left="-152" w:firstLine="720"/>
      <w:jc w:val="left"/>
    </w:pPr>
    <w:rPr>
      <w:rFonts w:ascii="Arial" w:hAnsi="Arial" w:cs="Arial"/>
      <w:kern w:val="22"/>
      <w:sz w:val="24"/>
      <w:szCs w:val="22"/>
      <w:lang w:val="x-none" w:eastAsia="x-none"/>
    </w:rPr>
  </w:style>
  <w:style w:type="character" w:customStyle="1" w:styleId="2f1">
    <w:name w:val="Заголовок 2_текст Знак"/>
    <w:link w:val="2f0"/>
    <w:semiHidden/>
    <w:rsid w:val="00DD64F9"/>
    <w:rPr>
      <w:rFonts w:ascii="Arial" w:hAnsi="Arial" w:cs="Arial"/>
      <w:b/>
      <w:kern w:val="22"/>
      <w:sz w:val="24"/>
      <w:szCs w:val="22"/>
      <w:lang w:val="x-none" w:eastAsia="x-none"/>
    </w:rPr>
  </w:style>
  <w:style w:type="paragraph" w:customStyle="1" w:styleId="38">
    <w:name w:val="Заголовок 3_текст"/>
    <w:basedOn w:val="30"/>
    <w:semiHidden/>
    <w:rsid w:val="00DD64F9"/>
    <w:pPr>
      <w:keepLines/>
      <w:tabs>
        <w:tab w:val="num" w:pos="1644"/>
        <w:tab w:val="left" w:pos="1985"/>
      </w:tabs>
      <w:spacing w:before="120" w:after="60"/>
      <w:ind w:firstLine="720"/>
      <w:jc w:val="left"/>
    </w:pPr>
    <w:rPr>
      <w:rFonts w:ascii="Arial" w:hAnsi="Arial"/>
      <w:lang w:val="x-none" w:eastAsia="x-none"/>
    </w:rPr>
  </w:style>
  <w:style w:type="paragraph" w:customStyle="1" w:styleId="1f3">
    <w:name w:val="Заголовок 1_текст"/>
    <w:basedOn w:val="11"/>
    <w:link w:val="1f4"/>
    <w:semiHidden/>
    <w:rsid w:val="00DD64F9"/>
    <w:pPr>
      <w:keepLines/>
      <w:pageBreakBefore/>
      <w:tabs>
        <w:tab w:val="num" w:pos="925"/>
        <w:tab w:val="left" w:pos="1418"/>
      </w:tabs>
      <w:spacing w:before="120" w:after="60"/>
      <w:ind w:left="-152" w:firstLine="720"/>
    </w:pPr>
    <w:rPr>
      <w:rFonts w:ascii="Arial" w:hAnsi="Arial"/>
      <w:noProof/>
      <w:kern w:val="28"/>
      <w:sz w:val="28"/>
      <w:szCs w:val="26"/>
    </w:rPr>
  </w:style>
  <w:style w:type="character" w:customStyle="1" w:styleId="1f4">
    <w:name w:val="Заголовок 1_текст Знак Знак"/>
    <w:link w:val="1f3"/>
    <w:semiHidden/>
    <w:rsid w:val="00DD64F9"/>
    <w:rPr>
      <w:rFonts w:ascii="Arial" w:hAnsi="Arial"/>
      <w:b/>
      <w:noProof/>
      <w:kern w:val="28"/>
      <w:sz w:val="28"/>
      <w:szCs w:val="26"/>
    </w:rPr>
  </w:style>
  <w:style w:type="paragraph" w:customStyle="1" w:styleId="44">
    <w:name w:val="Заголовок 4_текст"/>
    <w:basedOn w:val="40"/>
    <w:semiHidden/>
    <w:rsid w:val="00DD64F9"/>
    <w:pPr>
      <w:keepNext w:val="0"/>
      <w:tabs>
        <w:tab w:val="num" w:pos="2509"/>
      </w:tabs>
      <w:spacing w:before="200" w:after="120"/>
      <w:ind w:left="-11" w:firstLine="720"/>
      <w:jc w:val="center"/>
    </w:pPr>
    <w:rPr>
      <w:kern w:val="20"/>
      <w:sz w:val="20"/>
      <w:lang w:val="x-none" w:eastAsia="x-none"/>
    </w:rPr>
  </w:style>
  <w:style w:type="paragraph" w:customStyle="1" w:styleId="52">
    <w:name w:val="Заголовок 5_текст"/>
    <w:basedOn w:val="5"/>
    <w:semiHidden/>
    <w:rsid w:val="00DD64F9"/>
    <w:pPr>
      <w:keepLines/>
      <w:tabs>
        <w:tab w:val="left" w:pos="2552"/>
        <w:tab w:val="num" w:pos="2869"/>
      </w:tabs>
      <w:spacing w:before="0" w:after="0"/>
      <w:ind w:left="-11" w:firstLine="720"/>
    </w:pPr>
    <w:rPr>
      <w:rFonts w:ascii="Arial" w:hAnsi="Arial"/>
      <w:b/>
      <w:smallCaps/>
      <w:sz w:val="20"/>
      <w:lang w:val="x-none" w:eastAsia="x-none"/>
    </w:rPr>
  </w:style>
  <w:style w:type="paragraph" w:customStyle="1" w:styleId="62">
    <w:name w:val="Заголовок 6_текст"/>
    <w:basedOn w:val="6"/>
    <w:semiHidden/>
    <w:rsid w:val="00DD64F9"/>
    <w:pPr>
      <w:keepNext/>
      <w:keepLines/>
      <w:tabs>
        <w:tab w:val="left" w:pos="2835"/>
        <w:tab w:val="num" w:pos="3229"/>
      </w:tabs>
      <w:spacing w:before="0" w:after="0"/>
      <w:ind w:left="-11" w:firstLine="720"/>
    </w:pPr>
    <w:rPr>
      <w:rFonts w:ascii="Arial" w:hAnsi="Arial"/>
      <w:b/>
      <w:i w:val="0"/>
      <w:lang w:val="x-none" w:eastAsia="x-none"/>
    </w:rPr>
  </w:style>
  <w:style w:type="paragraph" w:customStyle="1" w:styleId="72">
    <w:name w:val="Заголовок 7_текст"/>
    <w:basedOn w:val="7"/>
    <w:semiHidden/>
    <w:rsid w:val="00DD64F9"/>
    <w:pPr>
      <w:keepNext/>
      <w:keepLines/>
      <w:tabs>
        <w:tab w:val="left" w:pos="3119"/>
        <w:tab w:val="num" w:pos="3589"/>
      </w:tabs>
      <w:spacing w:before="0" w:after="0"/>
      <w:ind w:left="-11" w:firstLine="720"/>
    </w:pPr>
    <w:rPr>
      <w:b/>
      <w:smallCaps/>
      <w:lang w:val="x-none" w:eastAsia="x-none"/>
    </w:rPr>
  </w:style>
  <w:style w:type="character" w:customStyle="1" w:styleId="39">
    <w:name w:val="Осн. текст Знак3"/>
    <w:link w:val="afffffff0"/>
    <w:locked/>
    <w:rsid w:val="00DD64F9"/>
    <w:rPr>
      <w:sz w:val="24"/>
    </w:rPr>
  </w:style>
  <w:style w:type="paragraph" w:customStyle="1" w:styleId="afffffff0">
    <w:name w:val="Осн. текст"/>
    <w:basedOn w:val="a7"/>
    <w:link w:val="39"/>
    <w:rsid w:val="00DD64F9"/>
    <w:pPr>
      <w:spacing w:after="120"/>
      <w:ind w:firstLine="709"/>
      <w:jc w:val="both"/>
    </w:pPr>
    <w:rPr>
      <w:sz w:val="24"/>
    </w:rPr>
  </w:style>
  <w:style w:type="character" w:customStyle="1" w:styleId="affff0">
    <w:name w:val="Рисунок Знак"/>
    <w:link w:val="afffe"/>
    <w:rsid w:val="00DD64F9"/>
    <w:rPr>
      <w:sz w:val="28"/>
      <w:szCs w:val="22"/>
      <w:lang w:eastAsia="en-US"/>
    </w:rPr>
  </w:style>
  <w:style w:type="character" w:customStyle="1" w:styleId="apple-converted-space">
    <w:name w:val="apple-converted-space"/>
    <w:rsid w:val="00DD64F9"/>
  </w:style>
  <w:style w:type="paragraph" w:customStyle="1" w:styleId="afffffff1">
    <w:name w:val="Приложение"/>
    <w:basedOn w:val="a7"/>
    <w:next w:val="a7"/>
    <w:link w:val="afffffff2"/>
    <w:rsid w:val="00DD64F9"/>
    <w:pPr>
      <w:keepNext/>
      <w:keepLines/>
      <w:spacing w:after="120"/>
      <w:jc w:val="center"/>
    </w:pPr>
    <w:rPr>
      <w:rFonts w:ascii="Arial" w:hAnsi="Arial"/>
      <w:b/>
      <w:kern w:val="24"/>
      <w:sz w:val="24"/>
    </w:rPr>
  </w:style>
  <w:style w:type="character" w:customStyle="1" w:styleId="afffffff2">
    <w:name w:val="Приложение Знак"/>
    <w:link w:val="afffffff1"/>
    <w:rsid w:val="00DD64F9"/>
    <w:rPr>
      <w:rFonts w:ascii="Arial" w:hAnsi="Arial"/>
      <w:b/>
      <w:kern w:val="24"/>
      <w:sz w:val="24"/>
    </w:rPr>
  </w:style>
  <w:style w:type="paragraph" w:customStyle="1" w:styleId="Arial">
    <w:name w:val="Стиль обычный_текст + Arial"/>
    <w:basedOn w:val="a7"/>
    <w:semiHidden/>
    <w:rsid w:val="00DD64F9"/>
    <w:pPr>
      <w:ind w:firstLine="720"/>
    </w:pPr>
    <w:rPr>
      <w:rFonts w:ascii="Arial" w:hAnsi="Arial"/>
      <w:noProof/>
      <w:sz w:val="22"/>
      <w:szCs w:val="24"/>
    </w:rPr>
  </w:style>
  <w:style w:type="character" w:customStyle="1" w:styleId="FontStyle12">
    <w:name w:val="Font Style12"/>
    <w:rsid w:val="00DD64F9"/>
    <w:rPr>
      <w:rFonts w:ascii="Franklin Gothic Medium Cond" w:hAnsi="Franklin Gothic Medium Cond" w:cs="Franklin Gothic Medium Cond"/>
      <w:i/>
      <w:iCs/>
      <w:sz w:val="24"/>
      <w:szCs w:val="24"/>
    </w:rPr>
  </w:style>
  <w:style w:type="paragraph" w:customStyle="1" w:styleId="afffffff3">
    <w:name w:val="Основной"/>
    <w:basedOn w:val="a7"/>
    <w:link w:val="afffffff4"/>
    <w:qFormat/>
    <w:rsid w:val="00DD64F9"/>
    <w:pPr>
      <w:spacing w:line="360" w:lineRule="auto"/>
      <w:ind w:left="357" w:right="244" w:firstLine="709"/>
      <w:jc w:val="both"/>
    </w:pPr>
    <w:rPr>
      <w:sz w:val="24"/>
      <w:szCs w:val="24"/>
    </w:rPr>
  </w:style>
  <w:style w:type="character" w:customStyle="1" w:styleId="afffffff4">
    <w:name w:val="Основной Знак"/>
    <w:link w:val="afffffff3"/>
    <w:rsid w:val="00DD64F9"/>
    <w:rPr>
      <w:sz w:val="24"/>
      <w:szCs w:val="24"/>
      <w:lang w:val="ru-RU" w:eastAsia="ru-RU" w:bidi="ar-SA"/>
    </w:rPr>
  </w:style>
  <w:style w:type="paragraph" w:customStyle="1" w:styleId="1f5">
    <w:name w:val="заголовок 1"/>
    <w:basedOn w:val="a7"/>
    <w:next w:val="a7"/>
    <w:rsid w:val="00DD64F9"/>
    <w:pPr>
      <w:keepNext/>
    </w:pPr>
    <w:rPr>
      <w:b/>
      <w:sz w:val="24"/>
    </w:rPr>
  </w:style>
  <w:style w:type="paragraph" w:customStyle="1" w:styleId="afffffff5">
    <w:name w:val="Записка"/>
    <w:basedOn w:val="afffffff"/>
    <w:rsid w:val="00DD64F9"/>
    <w:pPr>
      <w:spacing w:after="0" w:line="360" w:lineRule="auto"/>
      <w:ind w:firstLine="737"/>
    </w:pPr>
    <w:rPr>
      <w:rFonts w:ascii="Times New Roman" w:hAnsi="Times New Roman"/>
      <w:sz w:val="26"/>
      <w:szCs w:val="26"/>
    </w:rPr>
  </w:style>
  <w:style w:type="paragraph" w:customStyle="1" w:styleId="20">
    <w:name w:val="Стиль Заголовок 2_текст + малые прописные По ширине Перед:  0 пт"/>
    <w:basedOn w:val="2f0"/>
    <w:semiHidden/>
    <w:rsid w:val="00DD64F9"/>
    <w:pPr>
      <w:numPr>
        <w:numId w:val="2"/>
      </w:numPr>
      <w:tabs>
        <w:tab w:val="clear" w:pos="360"/>
      </w:tabs>
      <w:spacing w:before="0"/>
      <w:ind w:left="720" w:hanging="720"/>
      <w:jc w:val="both"/>
    </w:pPr>
    <w:rPr>
      <w:rFonts w:cs="Times New Roman"/>
      <w:bCs/>
      <w:lang w:val="ru-RU" w:eastAsia="ru-RU"/>
    </w:rPr>
  </w:style>
  <w:style w:type="character" w:customStyle="1" w:styleId="wmi-callto">
    <w:name w:val="wmi-callto"/>
    <w:rsid w:val="00DD64F9"/>
  </w:style>
  <w:style w:type="paragraph" w:customStyle="1" w:styleId="afffffff6">
    <w:name w:val="Знак Знак Знак Знак"/>
    <w:basedOn w:val="a7"/>
    <w:rsid w:val="00DD64F9"/>
    <w:pPr>
      <w:spacing w:after="160" w:line="240" w:lineRule="exact"/>
    </w:pPr>
    <w:rPr>
      <w:rFonts w:ascii="Verdana" w:hAnsi="Verdana" w:cs="Verdana"/>
      <w:sz w:val="20"/>
      <w:lang w:val="en-US" w:eastAsia="en-US"/>
    </w:rPr>
  </w:style>
  <w:style w:type="character" w:customStyle="1" w:styleId="spelle">
    <w:name w:val="spelle"/>
    <w:rsid w:val="00DD64F9"/>
  </w:style>
  <w:style w:type="character" w:customStyle="1" w:styleId="24">
    <w:name w:val="Основной текст 2 Знак"/>
    <w:link w:val="23"/>
    <w:rsid w:val="00DD64F9"/>
  </w:style>
  <w:style w:type="character" w:customStyle="1" w:styleId="w">
    <w:name w:val="w"/>
    <w:rsid w:val="00DD64F9"/>
  </w:style>
  <w:style w:type="character" w:styleId="afffffff7">
    <w:name w:val="FollowedHyperlink"/>
    <w:rsid w:val="00DD64F9"/>
    <w:rPr>
      <w:color w:val="800080"/>
      <w:u w:val="single"/>
    </w:rPr>
  </w:style>
  <w:style w:type="paragraph" w:customStyle="1" w:styleId="s1">
    <w:name w:val="s_1"/>
    <w:basedOn w:val="a7"/>
    <w:rsid w:val="00DD64F9"/>
    <w:pPr>
      <w:spacing w:before="100" w:beforeAutospacing="1" w:after="100" w:afterAutospacing="1"/>
    </w:pPr>
    <w:rPr>
      <w:sz w:val="24"/>
      <w:szCs w:val="24"/>
    </w:rPr>
  </w:style>
  <w:style w:type="character" w:customStyle="1" w:styleId="ConsPlusNormal0">
    <w:name w:val="ConsPlusNormal Знак"/>
    <w:link w:val="ConsPlusNormal"/>
    <w:locked/>
    <w:rsid w:val="00DD64F9"/>
    <w:rPr>
      <w:rFonts w:ascii="Arial" w:hAnsi="Arial" w:cs="Arial"/>
    </w:rPr>
  </w:style>
  <w:style w:type="character" w:customStyle="1" w:styleId="FontStyle67">
    <w:name w:val="Font Style67"/>
    <w:rsid w:val="00DD64F9"/>
    <w:rPr>
      <w:rFonts w:ascii="Times New Roman" w:hAnsi="Times New Roman" w:cs="Times New Roman" w:hint="default"/>
      <w:b/>
      <w:bCs/>
      <w:sz w:val="20"/>
      <w:szCs w:val="20"/>
    </w:rPr>
  </w:style>
  <w:style w:type="paragraph" w:customStyle="1" w:styleId="msonormalbullet2gif">
    <w:name w:val="msonormalbullet2.gif"/>
    <w:basedOn w:val="a7"/>
    <w:rsid w:val="00DD64F9"/>
    <w:pPr>
      <w:spacing w:before="100" w:beforeAutospacing="1" w:after="100" w:afterAutospacing="1"/>
      <w:jc w:val="both"/>
    </w:pPr>
    <w:rPr>
      <w:sz w:val="24"/>
      <w:szCs w:val="24"/>
    </w:rPr>
  </w:style>
  <w:style w:type="paragraph" w:customStyle="1" w:styleId="Iauiue">
    <w:name w:val="Iau?iue"/>
    <w:rsid w:val="00DD64F9"/>
    <w:pPr>
      <w:widowControl w:val="0"/>
    </w:pPr>
  </w:style>
  <w:style w:type="paragraph" w:customStyle="1" w:styleId="afffffff8">
    <w:name w:val="Нормальный (таблица)"/>
    <w:basedOn w:val="a7"/>
    <w:next w:val="a7"/>
    <w:uiPriority w:val="99"/>
    <w:rsid w:val="00DD64F9"/>
    <w:pPr>
      <w:widowControl w:val="0"/>
      <w:autoSpaceDE w:val="0"/>
      <w:autoSpaceDN w:val="0"/>
      <w:adjustRightInd w:val="0"/>
      <w:jc w:val="both"/>
    </w:pPr>
    <w:rPr>
      <w:rFonts w:ascii="Arial" w:hAnsi="Arial" w:cs="Arial"/>
      <w:sz w:val="26"/>
      <w:szCs w:val="26"/>
    </w:rPr>
  </w:style>
  <w:style w:type="paragraph" w:customStyle="1" w:styleId="afffffff9">
    <w:name w:val="П_Обычный"/>
    <w:basedOn w:val="a7"/>
    <w:link w:val="afffffffa"/>
    <w:autoRedefine/>
    <w:qFormat/>
    <w:rsid w:val="00DD64F9"/>
    <w:pPr>
      <w:spacing w:line="360" w:lineRule="auto"/>
      <w:ind w:firstLine="709"/>
    </w:pPr>
    <w:rPr>
      <w:sz w:val="24"/>
      <w:szCs w:val="24"/>
      <w:lang w:val="x-none" w:eastAsia="en-US"/>
    </w:rPr>
  </w:style>
  <w:style w:type="character" w:customStyle="1" w:styleId="afffffffa">
    <w:name w:val="П_Обычный Знак"/>
    <w:link w:val="afffffff9"/>
    <w:rsid w:val="00DD64F9"/>
    <w:rPr>
      <w:sz w:val="24"/>
      <w:szCs w:val="24"/>
      <w:lang w:val="x-none" w:eastAsia="en-US"/>
    </w:rPr>
  </w:style>
  <w:style w:type="paragraph" w:customStyle="1" w:styleId="a4">
    <w:name w:val="ПСтатья"/>
    <w:basedOn w:val="afffffff9"/>
    <w:next w:val="afffffff9"/>
    <w:autoRedefine/>
    <w:qFormat/>
    <w:rsid w:val="00DD64F9"/>
    <w:pPr>
      <w:keepNext/>
      <w:numPr>
        <w:numId w:val="4"/>
      </w:numPr>
      <w:tabs>
        <w:tab w:val="num" w:pos="360"/>
      </w:tabs>
      <w:spacing w:before="120" w:after="120" w:line="276" w:lineRule="auto"/>
      <w:ind w:left="0" w:firstLine="709"/>
      <w:contextualSpacing/>
      <w:jc w:val="both"/>
      <w:outlineLvl w:val="1"/>
    </w:pPr>
    <w:rPr>
      <w:rFonts w:ascii="Tahoma" w:hAnsi="Tahoma" w:cs="Tahoma"/>
      <w:b/>
      <w:lang w:eastAsia="ru-RU"/>
    </w:rPr>
  </w:style>
  <w:style w:type="paragraph" w:styleId="afffffffb">
    <w:name w:val="No Spacing"/>
    <w:qFormat/>
    <w:rsid w:val="00DD64F9"/>
    <w:pPr>
      <w:ind w:firstLine="709"/>
      <w:jc w:val="both"/>
    </w:pPr>
    <w:rPr>
      <w:rFonts w:ascii="Calibri" w:eastAsia="Calibri" w:hAnsi="Calibri"/>
      <w:sz w:val="22"/>
      <w:szCs w:val="22"/>
    </w:rPr>
  </w:style>
  <w:style w:type="paragraph" w:customStyle="1" w:styleId="xl64">
    <w:name w:val="xl64"/>
    <w:basedOn w:val="a7"/>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a7"/>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blk">
    <w:name w:val="blk"/>
    <w:rsid w:val="00DD64F9"/>
  </w:style>
  <w:style w:type="paragraph" w:customStyle="1" w:styleId="xl66">
    <w:name w:val="xl66"/>
    <w:basedOn w:val="a7"/>
    <w:rsid w:val="00DD64F9"/>
    <w:pPr>
      <w:pBdr>
        <w:top w:val="single" w:sz="8" w:space="0" w:color="auto"/>
        <w:bottom w:val="single" w:sz="8" w:space="0" w:color="auto"/>
        <w:right w:val="single" w:sz="8" w:space="0" w:color="auto"/>
      </w:pBdr>
      <w:spacing w:before="100" w:beforeAutospacing="1" w:after="100" w:afterAutospacing="1"/>
      <w:jc w:val="center"/>
    </w:pPr>
    <w:rPr>
      <w:color w:val="000000"/>
      <w:sz w:val="24"/>
      <w:szCs w:val="24"/>
    </w:rPr>
  </w:style>
  <w:style w:type="paragraph" w:customStyle="1" w:styleId="headertext">
    <w:name w:val="headertext"/>
    <w:basedOn w:val="a7"/>
    <w:rsid w:val="004553F3"/>
    <w:pPr>
      <w:spacing w:before="100" w:beforeAutospacing="1" w:after="100" w:afterAutospacing="1"/>
    </w:pPr>
    <w:rPr>
      <w:sz w:val="24"/>
      <w:szCs w:val="24"/>
    </w:rPr>
  </w:style>
  <w:style w:type="paragraph" w:customStyle="1" w:styleId="afffffffc">
    <w:name w:val="Титул год"/>
    <w:basedOn w:val="160"/>
    <w:next w:val="a7"/>
    <w:rsid w:val="002E674F"/>
    <w:rPr>
      <w:bCs w:val="0"/>
      <w:caps w:val="0"/>
    </w:rPr>
  </w:style>
  <w:style w:type="paragraph" w:customStyle="1" w:styleId="afffffffd">
    <w:name w:val="Рисунок Заголовок Название объекта"/>
    <w:basedOn w:val="afffff7"/>
    <w:next w:val="a7"/>
    <w:rsid w:val="002E674F"/>
    <w:rPr>
      <w:rFonts w:eastAsia="Times New Roman"/>
      <w:b w:val="0"/>
      <w:sz w:val="24"/>
    </w:rPr>
  </w:style>
  <w:style w:type="paragraph" w:customStyle="1" w:styleId="afffffffe">
    <w:name w:val="Таблица по левому краю"/>
    <w:basedOn w:val="affffffff"/>
    <w:link w:val="affffffff0"/>
    <w:rsid w:val="002E674F"/>
    <w:pPr>
      <w:jc w:val="left"/>
    </w:pPr>
    <w:rPr>
      <w:color w:val="000000"/>
      <w:szCs w:val="20"/>
    </w:rPr>
  </w:style>
  <w:style w:type="paragraph" w:customStyle="1" w:styleId="160">
    <w:name w:val="Титул по центру 16 пт"/>
    <w:basedOn w:val="a7"/>
    <w:next w:val="a7"/>
    <w:rsid w:val="002E674F"/>
    <w:pPr>
      <w:jc w:val="center"/>
    </w:pPr>
    <w:rPr>
      <w:b/>
      <w:bCs/>
      <w:caps/>
      <w:sz w:val="32"/>
      <w:szCs w:val="32"/>
    </w:rPr>
  </w:style>
  <w:style w:type="paragraph" w:customStyle="1" w:styleId="120">
    <w:name w:val="Текст по центру 12пт"/>
    <w:basedOn w:val="a7"/>
    <w:rsid w:val="002E674F"/>
    <w:pPr>
      <w:spacing w:line="360" w:lineRule="auto"/>
      <w:jc w:val="center"/>
    </w:pPr>
    <w:rPr>
      <w:sz w:val="24"/>
    </w:rPr>
  </w:style>
  <w:style w:type="character" w:customStyle="1" w:styleId="affffffff1">
    <w:name w:val="Красный"/>
    <w:rsid w:val="002E674F"/>
    <w:rPr>
      <w:bCs/>
      <w:color w:val="FF0000"/>
    </w:rPr>
  </w:style>
  <w:style w:type="paragraph" w:styleId="a">
    <w:name w:val="List Number"/>
    <w:basedOn w:val="a7"/>
    <w:rsid w:val="002E674F"/>
    <w:pPr>
      <w:numPr>
        <w:numId w:val="5"/>
      </w:numPr>
      <w:tabs>
        <w:tab w:val="left" w:pos="284"/>
      </w:tabs>
      <w:spacing w:line="360" w:lineRule="auto"/>
      <w:jc w:val="both"/>
    </w:pPr>
    <w:rPr>
      <w:sz w:val="24"/>
    </w:rPr>
  </w:style>
  <w:style w:type="paragraph" w:customStyle="1" w:styleId="affffffff">
    <w:name w:val="Таблица по середине"/>
    <w:basedOn w:val="a7"/>
    <w:next w:val="a7"/>
    <w:rsid w:val="002E674F"/>
    <w:pPr>
      <w:jc w:val="center"/>
    </w:pPr>
    <w:rPr>
      <w:sz w:val="24"/>
      <w:szCs w:val="24"/>
    </w:rPr>
  </w:style>
  <w:style w:type="character" w:customStyle="1" w:styleId="161">
    <w:name w:val="Титул обычный 16 пт"/>
    <w:rsid w:val="002E674F"/>
    <w:rPr>
      <w:sz w:val="32"/>
    </w:rPr>
  </w:style>
  <w:style w:type="paragraph" w:customStyle="1" w:styleId="affffffff2">
    <w:name w:val="Штамп"/>
    <w:link w:val="1f6"/>
    <w:rsid w:val="002E674F"/>
    <w:pPr>
      <w:jc w:val="center"/>
    </w:pPr>
    <w:rPr>
      <w:sz w:val="16"/>
    </w:rPr>
  </w:style>
  <w:style w:type="paragraph" w:customStyle="1" w:styleId="a6">
    <w:name w:val="МаркированныйТочка"/>
    <w:basedOn w:val="a7"/>
    <w:link w:val="affffffff3"/>
    <w:rsid w:val="002E674F"/>
    <w:pPr>
      <w:numPr>
        <w:numId w:val="8"/>
      </w:numPr>
      <w:spacing w:line="360" w:lineRule="auto"/>
    </w:pPr>
    <w:rPr>
      <w:sz w:val="24"/>
    </w:rPr>
  </w:style>
  <w:style w:type="paragraph" w:customStyle="1" w:styleId="affffffff4">
    <w:name w:val="Название рисунка"/>
    <w:basedOn w:val="a7"/>
    <w:next w:val="a7"/>
    <w:rsid w:val="002E674F"/>
    <w:pPr>
      <w:jc w:val="center"/>
    </w:pPr>
    <w:rPr>
      <w:b/>
      <w:sz w:val="24"/>
    </w:rPr>
  </w:style>
  <w:style w:type="paragraph" w:customStyle="1" w:styleId="121">
    <w:name w:val="Текст по центру жир 12пт"/>
    <w:basedOn w:val="a7"/>
    <w:rsid w:val="002E674F"/>
    <w:pPr>
      <w:spacing w:after="240"/>
      <w:jc w:val="center"/>
    </w:pPr>
    <w:rPr>
      <w:b/>
      <w:sz w:val="24"/>
    </w:rPr>
  </w:style>
  <w:style w:type="character" w:customStyle="1" w:styleId="affffffff5">
    <w:name w:val="Приложение Знак Знак"/>
    <w:rsid w:val="002E674F"/>
    <w:rPr>
      <w:b/>
      <w:bCs/>
      <w:sz w:val="24"/>
      <w:szCs w:val="24"/>
    </w:rPr>
  </w:style>
  <w:style w:type="character" w:customStyle="1" w:styleId="1f7">
    <w:name w:val="Красный1"/>
    <w:rsid w:val="002E674F"/>
    <w:rPr>
      <w:color w:val="FF0000"/>
      <w:sz w:val="16"/>
      <w:szCs w:val="16"/>
    </w:rPr>
  </w:style>
  <w:style w:type="paragraph" w:customStyle="1" w:styleId="affffffff6">
    <w:name w:val="Титул по правому краю"/>
    <w:basedOn w:val="a7"/>
    <w:next w:val="a7"/>
    <w:rsid w:val="002E674F"/>
    <w:pPr>
      <w:spacing w:line="360" w:lineRule="auto"/>
      <w:ind w:right="851"/>
      <w:jc w:val="right"/>
    </w:pPr>
    <w:rPr>
      <w:b/>
      <w:sz w:val="32"/>
    </w:rPr>
  </w:style>
  <w:style w:type="paragraph" w:customStyle="1" w:styleId="a1">
    <w:name w:val="НумерованныйБуквы"/>
    <w:basedOn w:val="a7"/>
    <w:rsid w:val="002E674F"/>
    <w:pPr>
      <w:numPr>
        <w:numId w:val="7"/>
      </w:numPr>
      <w:spacing w:line="360" w:lineRule="auto"/>
      <w:jc w:val="both"/>
    </w:pPr>
    <w:rPr>
      <w:sz w:val="24"/>
    </w:rPr>
  </w:style>
  <w:style w:type="paragraph" w:customStyle="1" w:styleId="affffffff7">
    <w:name w:val="Титул обычный"/>
    <w:basedOn w:val="a7"/>
    <w:next w:val="a7"/>
    <w:rsid w:val="002E674F"/>
    <w:pPr>
      <w:spacing w:line="360" w:lineRule="auto"/>
      <w:ind w:firstLine="709"/>
    </w:pPr>
    <w:rPr>
      <w:b/>
      <w:bCs/>
      <w:sz w:val="32"/>
      <w:szCs w:val="32"/>
    </w:rPr>
  </w:style>
  <w:style w:type="paragraph" w:customStyle="1" w:styleId="affffffff8">
    <w:name w:val="Таблица шапка"/>
    <w:basedOn w:val="affffffff"/>
    <w:rsid w:val="002E674F"/>
    <w:rPr>
      <w:b/>
      <w:bCs/>
      <w:szCs w:val="20"/>
    </w:rPr>
  </w:style>
  <w:style w:type="paragraph" w:customStyle="1" w:styleId="a2">
    <w:name w:val="НумерованныйЦифры"/>
    <w:basedOn w:val="a7"/>
    <w:rsid w:val="002E674F"/>
    <w:pPr>
      <w:numPr>
        <w:numId w:val="9"/>
      </w:numPr>
      <w:spacing w:line="360" w:lineRule="auto"/>
      <w:jc w:val="both"/>
    </w:pPr>
    <w:rPr>
      <w:sz w:val="24"/>
    </w:rPr>
  </w:style>
  <w:style w:type="paragraph" w:customStyle="1" w:styleId="affffffff9">
    <w:name w:val="Таблица Заголовок Название объекта"/>
    <w:basedOn w:val="afffff7"/>
    <w:next w:val="a7"/>
    <w:link w:val="affffffffa"/>
    <w:rsid w:val="002E674F"/>
    <w:pPr>
      <w:spacing w:before="240" w:after="60"/>
      <w:ind w:left="709"/>
      <w:jc w:val="left"/>
    </w:pPr>
  </w:style>
  <w:style w:type="paragraph" w:customStyle="1" w:styleId="affffffffb">
    <w:name w:val="Штамп форма"/>
    <w:basedOn w:val="af0"/>
    <w:rsid w:val="002E674F"/>
    <w:pPr>
      <w:tabs>
        <w:tab w:val="clear" w:pos="4677"/>
        <w:tab w:val="clear" w:pos="9355"/>
      </w:tabs>
      <w:spacing w:line="360" w:lineRule="auto"/>
      <w:ind w:firstLine="709"/>
      <w:jc w:val="center"/>
    </w:pPr>
    <w:rPr>
      <w:kern w:val="20"/>
      <w:sz w:val="16"/>
    </w:rPr>
  </w:style>
  <w:style w:type="paragraph" w:customStyle="1" w:styleId="affffffffc">
    <w:name w:val="ШтампЛево"/>
    <w:rsid w:val="002E674F"/>
    <w:rPr>
      <w:sz w:val="16"/>
    </w:rPr>
  </w:style>
  <w:style w:type="paragraph" w:customStyle="1" w:styleId="affffffffd">
    <w:name w:val="Перечень"/>
    <w:basedOn w:val="a7"/>
    <w:next w:val="a7"/>
    <w:rsid w:val="002E674F"/>
    <w:pPr>
      <w:spacing w:before="60" w:after="120"/>
      <w:ind w:firstLine="709"/>
      <w:jc w:val="both"/>
    </w:pPr>
    <w:rPr>
      <w:b/>
      <w:caps/>
      <w:sz w:val="24"/>
      <w:szCs w:val="24"/>
    </w:rPr>
  </w:style>
  <w:style w:type="paragraph" w:customStyle="1" w:styleId="00">
    <w:name w:val="Обычный Первая строка 0 см"/>
    <w:basedOn w:val="a7"/>
    <w:next w:val="a7"/>
    <w:rsid w:val="002E674F"/>
    <w:pPr>
      <w:spacing w:line="360" w:lineRule="auto"/>
    </w:pPr>
    <w:rPr>
      <w:sz w:val="24"/>
    </w:rPr>
  </w:style>
  <w:style w:type="character" w:customStyle="1" w:styleId="afffff8">
    <w:name w:val="Название объекта Знак"/>
    <w:link w:val="afffff7"/>
    <w:rsid w:val="002E674F"/>
    <w:rPr>
      <w:rFonts w:eastAsia="Calibri"/>
      <w:b/>
      <w:bCs/>
      <w:sz w:val="22"/>
    </w:rPr>
  </w:style>
  <w:style w:type="character" w:customStyle="1" w:styleId="affffffffa">
    <w:name w:val="Таблица Заголовок Название объекта Знак Знак"/>
    <w:basedOn w:val="afffff8"/>
    <w:link w:val="affffffff9"/>
    <w:rsid w:val="002E674F"/>
    <w:rPr>
      <w:rFonts w:eastAsia="Calibri"/>
      <w:b/>
      <w:bCs/>
      <w:sz w:val="22"/>
    </w:rPr>
  </w:style>
  <w:style w:type="paragraph" w:customStyle="1" w:styleId="10">
    <w:name w:val="РН Заголовок 1"/>
    <w:basedOn w:val="a7"/>
    <w:next w:val="a7"/>
    <w:rsid w:val="002E674F"/>
    <w:pPr>
      <w:keepNext/>
      <w:keepLines/>
      <w:pageBreakBefore/>
      <w:numPr>
        <w:numId w:val="10"/>
      </w:numPr>
      <w:spacing w:before="220" w:after="220"/>
      <w:jc w:val="both"/>
      <w:outlineLvl w:val="0"/>
    </w:pPr>
    <w:rPr>
      <w:rFonts w:ascii="Arial" w:hAnsi="Arial" w:cs="Arial"/>
      <w:b/>
      <w:sz w:val="24"/>
      <w:szCs w:val="24"/>
      <w:lang w:eastAsia="en-US"/>
    </w:rPr>
  </w:style>
  <w:style w:type="paragraph" w:customStyle="1" w:styleId="2">
    <w:name w:val="РН Заголовок 2"/>
    <w:basedOn w:val="a7"/>
    <w:next w:val="a7"/>
    <w:rsid w:val="002E674F"/>
    <w:pPr>
      <w:keepLines/>
      <w:numPr>
        <w:ilvl w:val="1"/>
        <w:numId w:val="10"/>
      </w:numPr>
      <w:tabs>
        <w:tab w:val="clear" w:pos="1200"/>
        <w:tab w:val="num" w:pos="369"/>
      </w:tabs>
      <w:spacing w:before="220" w:after="220"/>
      <w:ind w:left="709"/>
      <w:jc w:val="both"/>
      <w:outlineLvl w:val="1"/>
    </w:pPr>
    <w:rPr>
      <w:rFonts w:ascii="Arial" w:hAnsi="Arial" w:cs="Arial"/>
      <w:b/>
      <w:sz w:val="22"/>
      <w:szCs w:val="24"/>
      <w:lang w:eastAsia="en-US"/>
    </w:rPr>
  </w:style>
  <w:style w:type="paragraph" w:customStyle="1" w:styleId="3">
    <w:name w:val="РН Заголовок 3"/>
    <w:basedOn w:val="a7"/>
    <w:next w:val="a7"/>
    <w:rsid w:val="002E674F"/>
    <w:pPr>
      <w:keepLines/>
      <w:numPr>
        <w:ilvl w:val="2"/>
        <w:numId w:val="10"/>
      </w:numPr>
      <w:spacing w:before="220" w:after="220"/>
      <w:jc w:val="both"/>
      <w:outlineLvl w:val="2"/>
    </w:pPr>
    <w:rPr>
      <w:rFonts w:ascii="Arial" w:hAnsi="Arial" w:cs="Arial"/>
      <w:b/>
      <w:i/>
      <w:sz w:val="22"/>
      <w:szCs w:val="24"/>
      <w:lang w:eastAsia="en-US"/>
    </w:rPr>
  </w:style>
  <w:style w:type="paragraph" w:customStyle="1" w:styleId="4">
    <w:name w:val="РН Заголовок 4"/>
    <w:basedOn w:val="a7"/>
    <w:next w:val="a7"/>
    <w:rsid w:val="002E674F"/>
    <w:pPr>
      <w:keepLines/>
      <w:numPr>
        <w:ilvl w:val="3"/>
        <w:numId w:val="10"/>
      </w:numPr>
      <w:tabs>
        <w:tab w:val="clear" w:pos="0"/>
        <w:tab w:val="num" w:pos="369"/>
      </w:tabs>
      <w:spacing w:before="220" w:after="220"/>
      <w:ind w:left="709"/>
      <w:outlineLvl w:val="3"/>
    </w:pPr>
    <w:rPr>
      <w:rFonts w:ascii="Arial" w:hAnsi="Arial" w:cs="Arial"/>
      <w:i/>
      <w:sz w:val="22"/>
      <w:szCs w:val="24"/>
      <w:lang w:eastAsia="en-US"/>
    </w:rPr>
  </w:style>
  <w:style w:type="paragraph" w:customStyle="1" w:styleId="affffffffe">
    <w:name w:val="РН Простой"/>
    <w:basedOn w:val="a7"/>
    <w:link w:val="afffffffff"/>
    <w:rsid w:val="002E674F"/>
    <w:pPr>
      <w:spacing w:line="360" w:lineRule="auto"/>
      <w:ind w:firstLine="709"/>
      <w:jc w:val="both"/>
    </w:pPr>
    <w:rPr>
      <w:rFonts w:ascii="Arial" w:hAnsi="Arial" w:cs="Arial"/>
      <w:sz w:val="22"/>
      <w:szCs w:val="24"/>
      <w:lang w:eastAsia="en-US"/>
    </w:rPr>
  </w:style>
  <w:style w:type="character" w:customStyle="1" w:styleId="afffffffff">
    <w:name w:val="РН Простой Знак"/>
    <w:link w:val="affffffffe"/>
    <w:rsid w:val="002E674F"/>
    <w:rPr>
      <w:rFonts w:ascii="Arial" w:hAnsi="Arial" w:cs="Arial"/>
      <w:sz w:val="22"/>
      <w:szCs w:val="24"/>
      <w:lang w:eastAsia="en-US"/>
    </w:rPr>
  </w:style>
  <w:style w:type="paragraph" w:customStyle="1" w:styleId="afffffffff0">
    <w:name w:val="Знак Знак Знак Знак Знак Знак Знак"/>
    <w:basedOn w:val="a7"/>
    <w:rsid w:val="002E674F"/>
    <w:pPr>
      <w:keepLines/>
      <w:spacing w:after="160" w:line="240" w:lineRule="exact"/>
    </w:pPr>
    <w:rPr>
      <w:rFonts w:ascii="Verdana" w:eastAsia="MS Mincho" w:hAnsi="Verdana" w:cs="Franklin Gothic Book"/>
      <w:sz w:val="20"/>
      <w:lang w:val="en-US" w:eastAsia="en-US"/>
    </w:rPr>
  </w:style>
  <w:style w:type="paragraph" w:customStyle="1" w:styleId="a00">
    <w:name w:val="a0"/>
    <w:basedOn w:val="a7"/>
    <w:rsid w:val="002E674F"/>
    <w:pPr>
      <w:jc w:val="center"/>
    </w:pPr>
    <w:rPr>
      <w:sz w:val="24"/>
      <w:szCs w:val="24"/>
    </w:rPr>
  </w:style>
  <w:style w:type="character" w:customStyle="1" w:styleId="affffffff3">
    <w:name w:val="МаркированныйТочка Знак"/>
    <w:link w:val="a6"/>
    <w:rsid w:val="002E674F"/>
    <w:rPr>
      <w:sz w:val="24"/>
    </w:rPr>
  </w:style>
  <w:style w:type="paragraph" w:customStyle="1" w:styleId="a0">
    <w:name w:val="Маркированый список"/>
    <w:basedOn w:val="a7"/>
    <w:rsid w:val="002E674F"/>
    <w:pPr>
      <w:numPr>
        <w:numId w:val="11"/>
      </w:numPr>
      <w:tabs>
        <w:tab w:val="left" w:pos="567"/>
      </w:tabs>
      <w:spacing w:line="360" w:lineRule="auto"/>
      <w:jc w:val="both"/>
    </w:pPr>
    <w:rPr>
      <w:rFonts w:ascii="Arial" w:hAnsi="Arial" w:cs="Arial"/>
      <w:sz w:val="20"/>
      <w:szCs w:val="24"/>
    </w:rPr>
  </w:style>
  <w:style w:type="character" w:customStyle="1" w:styleId="110">
    <w:name w:val="Заголовок 1 Знак1"/>
    <w:aliases w:val="Заголовок 1 Знак Знак,новая страница Знак,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
    <w:rsid w:val="002E674F"/>
    <w:rPr>
      <w:b/>
      <w:iCs/>
      <w:sz w:val="24"/>
    </w:rPr>
  </w:style>
  <w:style w:type="paragraph" w:customStyle="1" w:styleId="afffffffff1">
    <w:name w:val="ПЕП"/>
    <w:basedOn w:val="a7"/>
    <w:link w:val="afffffffff2"/>
    <w:rsid w:val="002E674F"/>
    <w:pPr>
      <w:ind w:firstLine="709"/>
      <w:jc w:val="both"/>
    </w:pPr>
    <w:rPr>
      <w:rFonts w:ascii="Arial" w:hAnsi="Arial"/>
      <w:sz w:val="24"/>
      <w:szCs w:val="24"/>
    </w:rPr>
  </w:style>
  <w:style w:type="paragraph" w:styleId="z-">
    <w:name w:val="HTML Bottom of Form"/>
    <w:basedOn w:val="a7"/>
    <w:next w:val="a7"/>
    <w:link w:val="z-0"/>
    <w:hidden/>
    <w:rsid w:val="002E674F"/>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8"/>
    <w:link w:val="z-"/>
    <w:rsid w:val="002E674F"/>
    <w:rPr>
      <w:rFonts w:cs="Arial"/>
      <w:vanish/>
      <w:sz w:val="16"/>
      <w:szCs w:val="16"/>
    </w:rPr>
  </w:style>
  <w:style w:type="paragraph" w:styleId="z-1">
    <w:name w:val="HTML Top of Form"/>
    <w:basedOn w:val="a7"/>
    <w:next w:val="a7"/>
    <w:link w:val="z-2"/>
    <w:hidden/>
    <w:rsid w:val="002E674F"/>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8"/>
    <w:link w:val="z-1"/>
    <w:rsid w:val="002E674F"/>
    <w:rPr>
      <w:rFonts w:cs="Arial"/>
      <w:vanish/>
      <w:sz w:val="16"/>
      <w:szCs w:val="16"/>
    </w:rPr>
  </w:style>
  <w:style w:type="character" w:customStyle="1" w:styleId="afffffffff2">
    <w:name w:val="ПЕП Знак"/>
    <w:link w:val="afffffffff1"/>
    <w:rsid w:val="002E674F"/>
    <w:rPr>
      <w:rFonts w:ascii="Arial" w:hAnsi="Arial"/>
      <w:sz w:val="24"/>
      <w:szCs w:val="24"/>
    </w:rPr>
  </w:style>
  <w:style w:type="paragraph" w:customStyle="1" w:styleId="1f8">
    <w:name w:val="Знак Знак Знак1"/>
    <w:basedOn w:val="a7"/>
    <w:rsid w:val="002E674F"/>
    <w:pPr>
      <w:spacing w:after="160" w:line="240" w:lineRule="exact"/>
    </w:pPr>
    <w:rPr>
      <w:rFonts w:ascii="Verdana" w:hAnsi="Verdana" w:cs="Verdana"/>
      <w:sz w:val="20"/>
      <w:lang w:val="en-US" w:eastAsia="en-US"/>
    </w:rPr>
  </w:style>
  <w:style w:type="character" w:customStyle="1" w:styleId="affffffff0">
    <w:name w:val="Таблица по левому краю Знак"/>
    <w:link w:val="afffffffe"/>
    <w:rsid w:val="002E674F"/>
    <w:rPr>
      <w:color w:val="000000"/>
      <w:sz w:val="24"/>
    </w:rPr>
  </w:style>
  <w:style w:type="paragraph" w:customStyle="1" w:styleId="WW-2">
    <w:name w:val="WW-Основной текст с отступом 2"/>
    <w:basedOn w:val="a7"/>
    <w:rsid w:val="002E674F"/>
    <w:pPr>
      <w:suppressAutoHyphens/>
      <w:ind w:firstLine="720"/>
    </w:pPr>
    <w:rPr>
      <w:lang w:eastAsia="ar-SA"/>
    </w:rPr>
  </w:style>
  <w:style w:type="character" w:customStyle="1" w:styleId="1f6">
    <w:name w:val="Штамп Знак1"/>
    <w:link w:val="affffffff2"/>
    <w:rsid w:val="002E674F"/>
    <w:rPr>
      <w:sz w:val="16"/>
    </w:rPr>
  </w:style>
  <w:style w:type="numbering" w:customStyle="1" w:styleId="1">
    <w:name w:val="Текущий список1"/>
    <w:rsid w:val="002E674F"/>
    <w:pPr>
      <w:numPr>
        <w:numId w:val="6"/>
      </w:numPr>
    </w:pPr>
  </w:style>
  <w:style w:type="paragraph" w:styleId="afffffffff3">
    <w:name w:val="List Paragraph"/>
    <w:basedOn w:val="a7"/>
    <w:uiPriority w:val="34"/>
    <w:qFormat/>
    <w:rsid w:val="002E674F"/>
    <w:pPr>
      <w:spacing w:line="360" w:lineRule="auto"/>
      <w:ind w:left="720" w:firstLine="709"/>
      <w:contextualSpacing/>
      <w:jc w:val="both"/>
    </w:pPr>
    <w:rPr>
      <w:sz w:val="24"/>
    </w:rPr>
  </w:style>
  <w:style w:type="paragraph" w:customStyle="1" w:styleId="ConsPlusCell">
    <w:name w:val="ConsPlusCell"/>
    <w:rsid w:val="002E674F"/>
    <w:pPr>
      <w:widowControl w:val="0"/>
      <w:autoSpaceDE w:val="0"/>
      <w:autoSpaceDN w:val="0"/>
      <w:adjustRightInd w:val="0"/>
    </w:pPr>
    <w:rPr>
      <w:sz w:val="24"/>
      <w:szCs w:val="24"/>
    </w:rPr>
  </w:style>
  <w:style w:type="paragraph" w:customStyle="1" w:styleId="111">
    <w:name w:val="Знак Знак1 Знак Знак1"/>
    <w:basedOn w:val="a7"/>
    <w:rsid w:val="002E674F"/>
    <w:pPr>
      <w:spacing w:before="100" w:beforeAutospacing="1" w:after="100" w:afterAutospacing="1"/>
    </w:pPr>
    <w:rPr>
      <w:rFonts w:ascii="Tahoma" w:hAnsi="Tahoma"/>
      <w:sz w:val="20"/>
      <w:lang w:val="en-US" w:eastAsia="en-US"/>
    </w:rPr>
  </w:style>
  <w:style w:type="table" w:customStyle="1" w:styleId="1f9">
    <w:name w:val="Сетка таблицы1"/>
    <w:basedOn w:val="a9"/>
    <w:next w:val="aff2"/>
    <w:uiPriority w:val="39"/>
    <w:rsid w:val="002E67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2789520">
      <w:bodyDiv w:val="1"/>
      <w:marLeft w:val="0"/>
      <w:marRight w:val="0"/>
      <w:marTop w:val="0"/>
      <w:marBottom w:val="0"/>
      <w:divBdr>
        <w:top w:val="none" w:sz="0" w:space="0" w:color="auto"/>
        <w:left w:val="none" w:sz="0" w:space="0" w:color="auto"/>
        <w:bottom w:val="none" w:sz="0" w:space="0" w:color="auto"/>
        <w:right w:val="none" w:sz="0" w:space="0" w:color="auto"/>
      </w:divBdr>
    </w:div>
    <w:div w:id="1705862013">
      <w:bodyDiv w:val="1"/>
      <w:marLeft w:val="0"/>
      <w:marRight w:val="0"/>
      <w:marTop w:val="0"/>
      <w:marBottom w:val="0"/>
      <w:divBdr>
        <w:top w:val="none" w:sz="0" w:space="0" w:color="auto"/>
        <w:left w:val="none" w:sz="0" w:space="0" w:color="auto"/>
        <w:bottom w:val="none" w:sz="0" w:space="0" w:color="auto"/>
        <w:right w:val="none" w:sz="0" w:space="0" w:color="auto"/>
      </w:divBdr>
    </w:div>
    <w:div w:id="183907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ru.wikipedia.org/wiki/%D0%A1%D0%BA%D0%BB%D0%BE%D0%BD"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2951</Words>
  <Characters>16821</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lpstr>
    </vt:vector>
  </TitlesOfParts>
  <Company>Дума</Company>
  <LinksUpToDate>false</LinksUpToDate>
  <CharactersWithSpaces>19733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Аналитический отдел</dc:creator>
  <cp:keywords/>
  <cp:lastModifiedBy>Светлана Асеева</cp:lastModifiedBy>
  <cp:revision>5</cp:revision>
  <cp:lastPrinted>2020-01-31T05:38:00Z</cp:lastPrinted>
  <dcterms:created xsi:type="dcterms:W3CDTF">2020-01-30T09:22:00Z</dcterms:created>
  <dcterms:modified xsi:type="dcterms:W3CDTF">2020-01-31T05:38:00Z</dcterms:modified>
</cp:coreProperties>
</file>